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1" w:afterLines="100" w:line="54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2026年新职业新工种公益培训项目申报表</w:t>
      </w:r>
    </w:p>
    <w:tbl>
      <w:tblPr>
        <w:tblStyle w:val="4"/>
        <w:tblW w:w="8646" w:type="dxa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740"/>
        <w:gridCol w:w="2140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  <w:t>培训项目名称</w:t>
            </w:r>
          </w:p>
        </w:tc>
        <w:tc>
          <w:tcPr>
            <w:tcW w:w="6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新职业或新工种名称</w:t>
            </w:r>
          </w:p>
        </w:tc>
        <w:tc>
          <w:tcPr>
            <w:tcW w:w="6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  <w:t>申报单位类型</w:t>
            </w:r>
          </w:p>
        </w:tc>
        <w:tc>
          <w:tcPr>
            <w:tcW w:w="6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□企业  □普通高等学校  □职业院校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□技工院校  □行业协会  □职业培训机构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  <w:t>主要培训对象</w:t>
            </w:r>
          </w:p>
        </w:tc>
        <w:tc>
          <w:tcPr>
            <w:tcW w:w="6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>拟培训总人数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拟培训场次</w:t>
            </w:r>
          </w:p>
        </w:tc>
        <w:tc>
          <w:tcPr>
            <w:tcW w:w="2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学时数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经费来源</w:t>
            </w:r>
          </w:p>
        </w:tc>
        <w:tc>
          <w:tcPr>
            <w:tcW w:w="2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推荐理由</w:t>
            </w:r>
          </w:p>
        </w:tc>
        <w:tc>
          <w:tcPr>
            <w:tcW w:w="6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（主要阐述所推荐新职业新工种项目从业人员情况和培训计划、培训目标等）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466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90E1F"/>
    <w:rsid w:val="02EE6B0C"/>
    <w:rsid w:val="08E90E1F"/>
    <w:rsid w:val="1DB643D6"/>
    <w:rsid w:val="443C182F"/>
    <w:rsid w:val="4A3017D2"/>
    <w:rsid w:val="5A972449"/>
    <w:rsid w:val="5BC226EC"/>
    <w:rsid w:val="5CEC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2026-03-16T07:43:00Z</dcterms:created>
  <dc:creator>实训部</dc:creator>
  <cp:lastModifiedBy>Administrator</cp:lastModifiedBy>
  <dcterms:modified xsi:type="dcterms:W3CDTF">2026-03-19T00:31:33Z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B327C162B22745328FDA37B96A523CE6</vt:lpwstr>
  </property>
</Properties>
</file>