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创新创业人才、专业技术人才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第三方评审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199" w:leftChars="-9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1"/>
        <w:tblW w:w="9433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52"/>
        <w:gridCol w:w="446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金额（万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评审策划组织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评审体系设计、评审标准制定、评审方案策划等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评审材料整理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按照评审标准及方案要求，系统梳理评审材料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开展形式审查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按要求对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申报材料真实性和有效性，申报单位是否符合申报主体要求等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进行形式审查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科研诚信审查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按要求对申报人进行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科研诚信审查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建立评审专家库并邀请专家评审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按照申报人行业/专业要求，构建评审专家库。邀约相应评审专家，分行业/专业确定评审小组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开展实地考察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对评审专家组无法达成一致意见，认为有需要开展实地考察的，组织实地考察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支付专家评审费用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评审材料打印以及评审专家电脑租赁、外接设备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会议室场租及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布置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现场评审会议室场租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工作用餐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用餐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公证费</w:t>
            </w:r>
          </w:p>
        </w:tc>
        <w:tc>
          <w:tcPr>
            <w:tcW w:w="446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邀请公证处现场监督，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全程</w:t>
            </w: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对评审过程及结果现场公证</w:t>
            </w:r>
          </w:p>
        </w:tc>
        <w:tc>
          <w:tcPr>
            <w:tcW w:w="17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6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注：如有其他必要项目支出，可增列。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53EC0"/>
    <w:rsid w:val="001831E8"/>
    <w:rsid w:val="002614E7"/>
    <w:rsid w:val="003A2F55"/>
    <w:rsid w:val="00473924"/>
    <w:rsid w:val="004751EF"/>
    <w:rsid w:val="005D5445"/>
    <w:rsid w:val="008475A4"/>
    <w:rsid w:val="00965A2B"/>
    <w:rsid w:val="00A05799"/>
    <w:rsid w:val="00B1334A"/>
    <w:rsid w:val="00C948BF"/>
    <w:rsid w:val="0899304B"/>
    <w:rsid w:val="14602767"/>
    <w:rsid w:val="169F4D10"/>
    <w:rsid w:val="18716148"/>
    <w:rsid w:val="1DB618FB"/>
    <w:rsid w:val="2191237E"/>
    <w:rsid w:val="291350D1"/>
    <w:rsid w:val="32632C09"/>
    <w:rsid w:val="38BD19C4"/>
    <w:rsid w:val="45A64572"/>
    <w:rsid w:val="45A83BD2"/>
    <w:rsid w:val="46C7759B"/>
    <w:rsid w:val="4E053EC0"/>
    <w:rsid w:val="523E09D2"/>
    <w:rsid w:val="5475019D"/>
    <w:rsid w:val="557C0E78"/>
    <w:rsid w:val="59FD1B4C"/>
    <w:rsid w:val="5B92629C"/>
    <w:rsid w:val="63480463"/>
    <w:rsid w:val="781231BC"/>
    <w:rsid w:val="7C4D4F8E"/>
    <w:rsid w:val="7E35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黑体"/>
      <w:b/>
      <w:color w:val="000000"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/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rPr>
      <w:sz w:val="28"/>
    </w:rPr>
  </w:style>
  <w:style w:type="character" w:styleId="9">
    <w:name w:val="Strong"/>
    <w:basedOn w:val="8"/>
    <w:qFormat/>
    <w:uiPriority w:val="22"/>
    <w:rPr>
      <w:rFonts w:cs="Times New Roman"/>
      <w:b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321</Words>
  <Characters>1833</Characters>
  <Lines>15</Lines>
  <Paragraphs>4</Paragraphs>
  <TotalTime>10</TotalTime>
  <ScaleCrop>false</ScaleCrop>
  <LinksUpToDate>false</LinksUpToDate>
  <CharactersWithSpaces>2150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2019-12-11T01:47:00Z</dcterms:created>
  <dc:creator>阳光灿烂</dc:creator>
  <cp:lastModifiedBy>吴颖</cp:lastModifiedBy>
  <cp:lastPrinted>2022-03-21T09:30:00Z</cp:lastPrinted>
  <dcterms:modified xsi:type="dcterms:W3CDTF">2022-03-22T01:19:56Z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