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val="0"/>
        <w:kinsoku/>
        <w:wordWrap/>
        <w:overflowPunct/>
        <w:topLinePunct w:val="0"/>
        <w:autoSpaceDE/>
        <w:autoSpaceDN/>
        <w:bidi w:val="0"/>
        <w:adjustRightInd w:val="0"/>
        <w:snapToGrid/>
        <w:spacing w:line="580" w:lineRule="exact"/>
        <w:jc w:val="both"/>
        <w:textAlignment w:val="baseline"/>
        <w:rPr>
          <w:rFonts w:hint="default" w:ascii="Times New Roman" w:hAnsi="Times New Roman" w:eastAsia="黑体" w:cs="Times New Roman"/>
          <w:b w:val="0"/>
          <w:bCs w:val="0"/>
          <w:sz w:val="32"/>
          <w:szCs w:val="32"/>
          <w:lang w:val="en-US" w:eastAsia="zh-CN"/>
        </w:rPr>
      </w:pPr>
      <w:r>
        <w:rPr>
          <w:rFonts w:hint="default" w:ascii="Times New Roman" w:hAnsi="Times New Roman" w:eastAsia="黑体" w:cs="Times New Roman"/>
          <w:b w:val="0"/>
          <w:bCs w:val="0"/>
          <w:sz w:val="32"/>
          <w:szCs w:val="32"/>
          <w:lang w:val="en-US" w:eastAsia="zh-CN"/>
        </w:rPr>
        <w:t xml:space="preserve"> </w:t>
      </w:r>
    </w:p>
    <w:p>
      <w:pPr>
        <w:pStyle w:val="4"/>
        <w:keepNext w:val="0"/>
        <w:keepLines w:val="0"/>
        <w:pageBreakBefore w:val="0"/>
        <w:widowControl w:val="0"/>
        <w:kinsoku/>
        <w:wordWrap/>
        <w:overflowPunct/>
        <w:topLinePunct w:val="0"/>
        <w:autoSpaceDE/>
        <w:autoSpaceDN/>
        <w:bidi w:val="0"/>
        <w:adjustRightInd w:val="0"/>
        <w:snapToGrid/>
        <w:spacing w:line="580" w:lineRule="exact"/>
        <w:ind w:left="0" w:leftChars="0" w:firstLine="0" w:firstLineChars="0"/>
        <w:textAlignment w:val="baseline"/>
        <w:rPr>
          <w:rFonts w:hint="default" w:ascii="Times New Roman" w:hAnsi="Times New Roman" w:eastAsia="方正小标宋简体" w:cs="Times New Roman"/>
          <w:b w:val="0"/>
          <w:bCs/>
          <w:color w:val="auto"/>
          <w:sz w:val="40"/>
          <w:szCs w:val="40"/>
        </w:rPr>
      </w:pPr>
      <w:r>
        <w:rPr>
          <w:rFonts w:hint="eastAsia" w:eastAsia="方正小标宋简体" w:cs="Times New Roman"/>
          <w:b w:val="0"/>
          <w:bCs/>
          <w:color w:val="auto"/>
          <w:sz w:val="40"/>
          <w:szCs w:val="40"/>
          <w:lang w:eastAsia="zh-CN"/>
        </w:rPr>
        <w:t>韶关市级</w:t>
      </w:r>
      <w:r>
        <w:rPr>
          <w:rFonts w:hint="default" w:ascii="Times New Roman" w:hAnsi="Times New Roman" w:eastAsia="方正小标宋简体" w:cs="Times New Roman"/>
          <w:b w:val="0"/>
          <w:bCs/>
          <w:color w:val="auto"/>
          <w:sz w:val="40"/>
          <w:szCs w:val="40"/>
        </w:rPr>
        <w:t>职业技能竞赛技术备案表</w:t>
      </w:r>
    </w:p>
    <w:tbl>
      <w:tblPr>
        <w:tblStyle w:val="6"/>
        <w:tblW w:w="93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7"/>
        <w:gridCol w:w="990"/>
        <w:gridCol w:w="300"/>
        <w:gridCol w:w="1285"/>
        <w:gridCol w:w="1130"/>
        <w:gridCol w:w="334"/>
        <w:gridCol w:w="1661"/>
        <w:gridCol w:w="19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697" w:type="dxa"/>
            <w:tcBorders>
              <w:top w:val="single" w:color="auto" w:sz="12" w:space="0"/>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eastAsia="zh-CN"/>
              </w:rPr>
              <w:t>竞赛名称</w:t>
            </w:r>
          </w:p>
        </w:tc>
        <w:tc>
          <w:tcPr>
            <w:tcW w:w="7673" w:type="dxa"/>
            <w:gridSpan w:val="7"/>
            <w:tcBorders>
              <w:top w:val="single" w:color="auto" w:sz="12" w:space="0"/>
              <w:right w:val="single" w:color="auto" w:sz="12" w:space="0"/>
            </w:tcBorders>
            <w:vAlign w:val="center"/>
          </w:tcPr>
          <w:p>
            <w:pPr>
              <w:adjustRightInd/>
              <w:snapToGrid/>
              <w:jc w:val="center"/>
              <w:rPr>
                <w:rFonts w:hint="default" w:ascii="Times New Roman" w:hAnsi="Times New Roman" w:eastAsia="宋体" w:cs="Times New Roman"/>
                <w:color w:val="auto"/>
                <w:sz w:val="24"/>
                <w:szCs w:val="24"/>
                <w:lang w:val="en-US" w:eastAsia="zh-CN"/>
              </w:rPr>
            </w:pP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97" w:type="dxa"/>
            <w:tcBorders>
              <w:top w:val="single" w:color="auto" w:sz="12" w:space="0"/>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lang w:eastAsia="zh-CN"/>
              </w:rPr>
            </w:pPr>
            <w:r>
              <w:rPr>
                <w:rFonts w:hint="eastAsia" w:eastAsia="宋体" w:cs="Times New Roman"/>
                <w:color w:val="auto"/>
                <w:sz w:val="24"/>
                <w:szCs w:val="24"/>
                <w:lang w:val="en-US" w:eastAsia="zh-CN"/>
              </w:rPr>
              <w:t>承</w:t>
            </w:r>
            <w:r>
              <w:rPr>
                <w:rFonts w:hint="default" w:ascii="Times New Roman" w:hAnsi="Times New Roman" w:eastAsia="宋体" w:cs="Times New Roman"/>
                <w:color w:val="auto"/>
                <w:sz w:val="24"/>
                <w:szCs w:val="24"/>
                <w:lang w:val="en-US" w:eastAsia="zh-CN"/>
              </w:rPr>
              <w:t>办</w:t>
            </w:r>
            <w:r>
              <w:rPr>
                <w:rFonts w:hint="default" w:ascii="Times New Roman" w:hAnsi="Times New Roman" w:eastAsia="宋体" w:cs="Times New Roman"/>
                <w:color w:val="auto"/>
                <w:sz w:val="24"/>
                <w:szCs w:val="24"/>
                <w:lang w:eastAsia="zh-CN"/>
              </w:rPr>
              <w:t>单位</w:t>
            </w:r>
          </w:p>
          <w:p>
            <w:pPr>
              <w:adjustRightInd w:val="0"/>
              <w:snapToGrid w:val="0"/>
              <w:jc w:val="center"/>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rPr>
              <w:t>（盖章）</w:t>
            </w:r>
          </w:p>
        </w:tc>
        <w:tc>
          <w:tcPr>
            <w:tcW w:w="7673" w:type="dxa"/>
            <w:gridSpan w:val="7"/>
            <w:tcBorders>
              <w:top w:val="single" w:color="auto" w:sz="12" w:space="0"/>
              <w:right w:val="single" w:color="auto" w:sz="12" w:space="0"/>
            </w:tcBorders>
            <w:vAlign w:val="center"/>
          </w:tcPr>
          <w:p>
            <w:pPr>
              <w:adjustRightInd w:val="0"/>
              <w:snapToGrid w:val="0"/>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697" w:type="dxa"/>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联系人</w:t>
            </w:r>
          </w:p>
        </w:tc>
        <w:tc>
          <w:tcPr>
            <w:tcW w:w="2575" w:type="dxa"/>
            <w:gridSpan w:val="3"/>
            <w:vAlign w:val="center"/>
          </w:tcPr>
          <w:p>
            <w:pPr>
              <w:adjustRightInd w:val="0"/>
              <w:snapToGrid w:val="0"/>
              <w:rPr>
                <w:rFonts w:hint="default" w:ascii="Times New Roman" w:hAnsi="Times New Roman" w:eastAsia="宋体" w:cs="Times New Roman"/>
                <w:color w:val="auto"/>
                <w:sz w:val="24"/>
                <w:szCs w:val="24"/>
              </w:rPr>
            </w:pPr>
          </w:p>
        </w:tc>
        <w:tc>
          <w:tcPr>
            <w:tcW w:w="1464" w:type="dxa"/>
            <w:gridSpan w:val="2"/>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联系电话</w:t>
            </w:r>
          </w:p>
        </w:tc>
        <w:tc>
          <w:tcPr>
            <w:tcW w:w="3634" w:type="dxa"/>
            <w:gridSpan w:val="2"/>
            <w:tcBorders>
              <w:right w:val="single" w:color="auto" w:sz="12" w:space="0"/>
            </w:tcBorders>
            <w:vAlign w:val="center"/>
          </w:tcPr>
          <w:p>
            <w:pPr>
              <w:adjustRightInd w:val="0"/>
              <w:snapToGrid w:val="0"/>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4272" w:type="dxa"/>
            <w:gridSpan w:val="4"/>
            <w:tcBorders>
              <w:left w:val="single" w:color="auto" w:sz="12" w:space="0"/>
              <w:right w:val="single" w:color="auto" w:sz="4" w:space="0"/>
            </w:tcBorders>
            <w:vAlign w:val="center"/>
          </w:tcPr>
          <w:p>
            <w:pPr>
              <w:adjustRightInd w:val="0"/>
              <w:snapToGrid w:val="0"/>
              <w:rPr>
                <w:rFonts w:hint="eastAsia"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rPr>
              <w:t>是否颁发</w:t>
            </w:r>
            <w:r>
              <w:rPr>
                <w:rFonts w:hint="default" w:ascii="Times New Roman" w:hAnsi="Times New Roman" w:eastAsia="宋体" w:cs="Times New Roman"/>
                <w:color w:val="auto"/>
                <w:sz w:val="24"/>
                <w:szCs w:val="24"/>
                <w:lang w:val="en-US" w:eastAsia="zh-CN"/>
              </w:rPr>
              <w:t>技能等级</w:t>
            </w:r>
            <w:r>
              <w:rPr>
                <w:rFonts w:hint="default" w:ascii="Times New Roman" w:hAnsi="Times New Roman" w:eastAsia="宋体" w:cs="Times New Roman"/>
                <w:color w:val="auto"/>
                <w:sz w:val="24"/>
                <w:szCs w:val="24"/>
              </w:rPr>
              <w:t>证书：是</w:t>
            </w:r>
            <w:r>
              <w:rPr>
                <w:rFonts w:hint="eastAsia" w:ascii="Times New Roman" w:hAnsi="Times New Roman" w:eastAsia="宋体" w:cs="Times New Roman"/>
                <w:color w:val="auto"/>
                <w:sz w:val="24"/>
                <w:szCs w:val="24"/>
                <w:lang w:eastAsia="zh-CN"/>
              </w:rPr>
              <w:t>□</w:t>
            </w:r>
            <w:r>
              <w:rPr>
                <w:rFonts w:hint="default" w:ascii="Times New Roman" w:hAnsi="Times New Roman" w:eastAsia="宋体" w:cs="Times New Roman"/>
                <w:color w:val="auto"/>
                <w:sz w:val="24"/>
                <w:szCs w:val="24"/>
              </w:rPr>
              <w:t xml:space="preserve"> 否</w:t>
            </w:r>
            <w:r>
              <w:rPr>
                <w:rFonts w:hint="eastAsia" w:ascii="Times New Roman" w:hAnsi="Times New Roman" w:eastAsia="宋体" w:cs="Times New Roman"/>
                <w:color w:val="auto"/>
                <w:sz w:val="24"/>
                <w:szCs w:val="24"/>
                <w:lang w:eastAsia="zh-CN"/>
              </w:rPr>
              <w:t>□</w:t>
            </w:r>
          </w:p>
        </w:tc>
        <w:tc>
          <w:tcPr>
            <w:tcW w:w="1464" w:type="dxa"/>
            <w:gridSpan w:val="2"/>
            <w:tcBorders>
              <w:left w:val="single" w:color="auto" w:sz="4" w:space="0"/>
              <w:right w:val="single" w:color="auto" w:sz="4"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lang w:eastAsia="zh-CN"/>
              </w:rPr>
              <w:t>决赛人数</w:t>
            </w:r>
          </w:p>
        </w:tc>
        <w:tc>
          <w:tcPr>
            <w:tcW w:w="3634" w:type="dxa"/>
            <w:gridSpan w:val="2"/>
            <w:tcBorders>
              <w:left w:val="single" w:color="auto" w:sz="4" w:space="0"/>
              <w:right w:val="single" w:color="auto" w:sz="12" w:space="0"/>
            </w:tcBorders>
            <w:vAlign w:val="center"/>
          </w:tcPr>
          <w:p>
            <w:pPr>
              <w:adjustRightInd w:val="0"/>
              <w:snapToGrid w:val="0"/>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lang w:val="en-US" w:eastAsia="zh-CN"/>
              </w:rPr>
              <w:t xml:space="preserve">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1697" w:type="dxa"/>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专家、</w:t>
            </w:r>
          </w:p>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裁判组成</w:t>
            </w:r>
          </w:p>
        </w:tc>
        <w:tc>
          <w:tcPr>
            <w:tcW w:w="1290" w:type="dxa"/>
            <w:gridSpan w:val="2"/>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姓名</w:t>
            </w:r>
          </w:p>
        </w:tc>
        <w:tc>
          <w:tcPr>
            <w:tcW w:w="2415" w:type="dxa"/>
            <w:gridSpan w:val="2"/>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工作单位</w:t>
            </w:r>
          </w:p>
        </w:tc>
        <w:tc>
          <w:tcPr>
            <w:tcW w:w="1995" w:type="dxa"/>
            <w:gridSpan w:val="2"/>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职称、</w:t>
            </w:r>
          </w:p>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职业资格</w:t>
            </w:r>
          </w:p>
        </w:tc>
        <w:tc>
          <w:tcPr>
            <w:tcW w:w="1973" w:type="dxa"/>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jc w:val="center"/>
        </w:trPr>
        <w:tc>
          <w:tcPr>
            <w:tcW w:w="1697" w:type="dxa"/>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rPr>
              <w:t>专家组长</w:t>
            </w:r>
            <w:r>
              <w:rPr>
                <w:rFonts w:hint="default" w:ascii="Times New Roman" w:hAnsi="Times New Roman" w:eastAsia="宋体" w:cs="Times New Roman"/>
                <w:color w:val="auto"/>
                <w:sz w:val="24"/>
                <w:szCs w:val="24"/>
                <w:lang w:val="en-US" w:eastAsia="zh-CN"/>
              </w:rPr>
              <w:t>(裁判长）</w:t>
            </w:r>
          </w:p>
        </w:tc>
        <w:tc>
          <w:tcPr>
            <w:tcW w:w="1290"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241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9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73" w:type="dxa"/>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697" w:type="dxa"/>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专家成员</w:t>
            </w:r>
          </w:p>
        </w:tc>
        <w:tc>
          <w:tcPr>
            <w:tcW w:w="1290"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241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9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73" w:type="dxa"/>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jc w:val="center"/>
        </w:trPr>
        <w:tc>
          <w:tcPr>
            <w:tcW w:w="1697" w:type="dxa"/>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专家成员</w:t>
            </w:r>
          </w:p>
        </w:tc>
        <w:tc>
          <w:tcPr>
            <w:tcW w:w="1290"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241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9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73" w:type="dxa"/>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jc w:val="center"/>
        </w:trPr>
        <w:tc>
          <w:tcPr>
            <w:tcW w:w="1697" w:type="dxa"/>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w:t>
            </w:r>
          </w:p>
        </w:tc>
        <w:tc>
          <w:tcPr>
            <w:tcW w:w="1290"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241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9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73" w:type="dxa"/>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697" w:type="dxa"/>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裁判员</w:t>
            </w:r>
          </w:p>
        </w:tc>
        <w:tc>
          <w:tcPr>
            <w:tcW w:w="1290"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241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9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73" w:type="dxa"/>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697" w:type="dxa"/>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裁判员</w:t>
            </w:r>
          </w:p>
        </w:tc>
        <w:tc>
          <w:tcPr>
            <w:tcW w:w="1290"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241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9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73" w:type="dxa"/>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1697" w:type="dxa"/>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裁判员</w:t>
            </w:r>
          </w:p>
        </w:tc>
        <w:tc>
          <w:tcPr>
            <w:tcW w:w="1290"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241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9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73" w:type="dxa"/>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697" w:type="dxa"/>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lang w:eastAsia="zh-CN"/>
              </w:rPr>
            </w:pPr>
            <w:r>
              <w:rPr>
                <w:rFonts w:hint="default" w:ascii="Times New Roman" w:hAnsi="Times New Roman" w:eastAsia="宋体" w:cs="Times New Roman"/>
                <w:color w:val="auto"/>
                <w:sz w:val="24"/>
                <w:szCs w:val="24"/>
                <w:lang w:eastAsia="zh-CN"/>
              </w:rPr>
              <w:t>……</w:t>
            </w:r>
          </w:p>
        </w:tc>
        <w:tc>
          <w:tcPr>
            <w:tcW w:w="1290"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241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9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73" w:type="dxa"/>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jc w:val="center"/>
        </w:trPr>
        <w:tc>
          <w:tcPr>
            <w:tcW w:w="1697" w:type="dxa"/>
            <w:vMerge w:val="restart"/>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竞赛成绩录入</w:t>
            </w:r>
            <w:r>
              <w:rPr>
                <w:rFonts w:hint="default" w:ascii="Times New Roman" w:hAnsi="Times New Roman" w:eastAsia="宋体" w:cs="Times New Roman"/>
                <w:color w:val="auto"/>
                <w:sz w:val="24"/>
                <w:szCs w:val="24"/>
                <w:lang w:val="en-US" w:eastAsia="zh-CN"/>
              </w:rPr>
              <w:t>及</w:t>
            </w:r>
            <w:r>
              <w:rPr>
                <w:rFonts w:hint="default" w:ascii="Times New Roman" w:hAnsi="Times New Roman" w:eastAsia="宋体" w:cs="Times New Roman"/>
                <w:color w:val="auto"/>
                <w:sz w:val="24"/>
                <w:szCs w:val="24"/>
              </w:rPr>
              <w:t>核对</w:t>
            </w:r>
          </w:p>
        </w:tc>
        <w:tc>
          <w:tcPr>
            <w:tcW w:w="3705" w:type="dxa"/>
            <w:gridSpan w:val="4"/>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成绩录入员</w:t>
            </w:r>
          </w:p>
        </w:tc>
        <w:tc>
          <w:tcPr>
            <w:tcW w:w="3968" w:type="dxa"/>
            <w:gridSpan w:val="3"/>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成绩核对员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1697" w:type="dxa"/>
            <w:vMerge w:val="continue"/>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p>
        </w:tc>
        <w:tc>
          <w:tcPr>
            <w:tcW w:w="1290" w:type="dxa"/>
            <w:gridSpan w:val="2"/>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姓名</w:t>
            </w:r>
          </w:p>
        </w:tc>
        <w:tc>
          <w:tcPr>
            <w:tcW w:w="2415" w:type="dxa"/>
            <w:gridSpan w:val="2"/>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联系电话</w:t>
            </w:r>
          </w:p>
        </w:tc>
        <w:tc>
          <w:tcPr>
            <w:tcW w:w="1995" w:type="dxa"/>
            <w:gridSpan w:val="2"/>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姓名</w:t>
            </w:r>
          </w:p>
        </w:tc>
        <w:tc>
          <w:tcPr>
            <w:tcW w:w="1973" w:type="dxa"/>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r>
              <w:rPr>
                <w:rFonts w:hint="default" w:ascii="Times New Roman" w:hAnsi="Times New Roman" w:eastAsia="宋体" w:cs="Times New Roman"/>
                <w:color w:val="auto"/>
                <w:sz w:val="24"/>
                <w:szCs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1697" w:type="dxa"/>
            <w:vMerge w:val="continue"/>
            <w:tcBorders>
              <w:lef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p>
        </w:tc>
        <w:tc>
          <w:tcPr>
            <w:tcW w:w="1290"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241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95" w:type="dxa"/>
            <w:gridSpan w:val="2"/>
            <w:vAlign w:val="center"/>
          </w:tcPr>
          <w:p>
            <w:pPr>
              <w:adjustRightInd w:val="0"/>
              <w:snapToGrid w:val="0"/>
              <w:jc w:val="center"/>
              <w:rPr>
                <w:rFonts w:hint="default" w:ascii="Times New Roman" w:hAnsi="Times New Roman" w:eastAsia="宋体" w:cs="Times New Roman"/>
                <w:color w:val="auto"/>
                <w:sz w:val="24"/>
                <w:szCs w:val="24"/>
              </w:rPr>
            </w:pPr>
          </w:p>
        </w:tc>
        <w:tc>
          <w:tcPr>
            <w:tcW w:w="1973" w:type="dxa"/>
            <w:tcBorders>
              <w:right w:val="single" w:color="auto" w:sz="12" w:space="0"/>
            </w:tcBorders>
            <w:vAlign w:val="center"/>
          </w:tcPr>
          <w:p>
            <w:pPr>
              <w:adjustRightInd w:val="0"/>
              <w:snapToGrid w:val="0"/>
              <w:jc w:val="center"/>
              <w:rPr>
                <w:rFonts w:hint="default" w:ascii="Times New Roman" w:hAnsi="Times New Roman"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1" w:hRule="atLeast"/>
          <w:jc w:val="center"/>
        </w:trPr>
        <w:tc>
          <w:tcPr>
            <w:tcW w:w="9370" w:type="dxa"/>
            <w:gridSpan w:val="8"/>
            <w:tcBorders>
              <w:left w:val="single" w:color="auto" w:sz="12" w:space="0"/>
              <w:right w:val="single" w:color="auto" w:sz="12" w:space="0"/>
            </w:tcBorders>
            <w:vAlign w:val="center"/>
          </w:tcPr>
          <w:p>
            <w:pPr>
              <w:keepNext w:val="0"/>
              <w:keepLines w:val="0"/>
              <w:pageBreakBefore w:val="0"/>
              <w:widowControl w:val="0"/>
              <w:kinsoku/>
              <w:wordWrap/>
              <w:overflowPunct/>
              <w:topLinePunct w:val="0"/>
              <w:autoSpaceDE/>
              <w:autoSpaceDN/>
              <w:bidi w:val="0"/>
              <w:adjustRightInd w:val="0"/>
              <w:snapToGrid w:val="0"/>
              <w:spacing w:line="520" w:lineRule="exact"/>
              <w:textAlignment w:val="auto"/>
              <w:rPr>
                <w:rFonts w:hint="default" w:ascii="Times New Roman" w:hAnsi="Times New Roman" w:eastAsia="宋体" w:cs="Times New Roman"/>
                <w:color w:val="auto"/>
                <w:sz w:val="24"/>
                <w:szCs w:val="24"/>
              </w:rPr>
            </w:pPr>
            <w:r>
              <w:rPr>
                <w:rFonts w:hint="default" w:ascii="Times New Roman" w:hAnsi="Times New Roman" w:eastAsia="楷体" w:cs="Times New Roman"/>
                <w:b/>
                <w:bCs/>
                <w:color w:val="auto"/>
                <w:sz w:val="24"/>
                <w:szCs w:val="24"/>
              </w:rPr>
              <w:t>专家组长</w:t>
            </w:r>
            <w:r>
              <w:rPr>
                <w:rFonts w:hint="default" w:ascii="Times New Roman" w:hAnsi="Times New Roman" w:eastAsia="楷体" w:cs="Times New Roman"/>
                <w:b/>
                <w:bCs/>
                <w:color w:val="auto"/>
                <w:sz w:val="24"/>
                <w:szCs w:val="24"/>
                <w:lang w:eastAsia="zh-CN"/>
              </w:rPr>
              <w:t>（</w:t>
            </w:r>
            <w:r>
              <w:rPr>
                <w:rFonts w:hint="default" w:ascii="Times New Roman" w:hAnsi="Times New Roman" w:eastAsia="楷体" w:cs="Times New Roman"/>
                <w:b/>
                <w:bCs/>
                <w:color w:val="auto"/>
                <w:sz w:val="24"/>
                <w:szCs w:val="24"/>
                <w:lang w:val="en-US" w:eastAsia="zh-CN"/>
              </w:rPr>
              <w:t>裁判长</w:t>
            </w:r>
            <w:r>
              <w:rPr>
                <w:rFonts w:hint="default" w:ascii="Times New Roman" w:hAnsi="Times New Roman" w:eastAsia="楷体" w:cs="Times New Roman"/>
                <w:b/>
                <w:bCs/>
                <w:color w:val="auto"/>
                <w:sz w:val="24"/>
                <w:szCs w:val="24"/>
                <w:lang w:eastAsia="zh-CN"/>
              </w:rPr>
              <w:t>）</w:t>
            </w:r>
            <w:r>
              <w:rPr>
                <w:rFonts w:hint="default" w:ascii="Times New Roman" w:hAnsi="Times New Roman" w:eastAsia="楷体" w:cs="Times New Roman"/>
                <w:b/>
                <w:bCs/>
                <w:color w:val="auto"/>
                <w:sz w:val="24"/>
                <w:szCs w:val="24"/>
              </w:rPr>
              <w:t>承诺：已参照相应职业相应级别职业技能标准或行业规范编写本次竞赛技术文件和命制赛题。</w:t>
            </w:r>
            <w:r>
              <w:rPr>
                <w:rFonts w:hint="eastAsia" w:ascii="Times New Roman" w:hAnsi="Times New Roman" w:eastAsia="楷体" w:cs="Times New Roman"/>
                <w:b/>
                <w:bCs/>
                <w:color w:val="auto"/>
                <w:sz w:val="24"/>
                <w:szCs w:val="24"/>
                <w:lang w:val="en-US" w:eastAsia="zh-CN"/>
              </w:rPr>
              <w:t xml:space="preserve">     </w:t>
            </w:r>
            <w:r>
              <w:rPr>
                <w:rFonts w:hint="default" w:ascii="Times New Roman" w:hAnsi="Times New Roman" w:eastAsia="楷体" w:cs="Times New Roman"/>
                <w:b/>
                <w:bCs/>
                <w:color w:val="auto"/>
                <w:sz w:val="24"/>
                <w:szCs w:val="24"/>
              </w:rPr>
              <w:t>专家组长</w:t>
            </w:r>
            <w:r>
              <w:rPr>
                <w:rFonts w:hint="default" w:ascii="Times New Roman" w:hAnsi="Times New Roman" w:eastAsia="楷体" w:cs="Times New Roman"/>
                <w:b/>
                <w:bCs/>
                <w:color w:val="auto"/>
                <w:sz w:val="24"/>
                <w:szCs w:val="24"/>
                <w:lang w:eastAsia="zh-CN"/>
              </w:rPr>
              <w:t>（</w:t>
            </w:r>
            <w:r>
              <w:rPr>
                <w:rFonts w:hint="default" w:ascii="Times New Roman" w:hAnsi="Times New Roman" w:eastAsia="楷体" w:cs="Times New Roman"/>
                <w:b/>
                <w:bCs/>
                <w:color w:val="auto"/>
                <w:sz w:val="24"/>
                <w:szCs w:val="24"/>
                <w:lang w:val="en-US" w:eastAsia="zh-CN"/>
              </w:rPr>
              <w:t>裁判长</w:t>
            </w:r>
            <w:r>
              <w:rPr>
                <w:rFonts w:hint="default" w:ascii="Times New Roman" w:hAnsi="Times New Roman" w:eastAsia="楷体" w:cs="Times New Roman"/>
                <w:b/>
                <w:bCs/>
                <w:color w:val="auto"/>
                <w:sz w:val="24"/>
                <w:szCs w:val="24"/>
                <w:lang w:eastAsia="zh-CN"/>
              </w:rPr>
              <w:t>）</w:t>
            </w:r>
            <w:r>
              <w:rPr>
                <w:rFonts w:hint="default" w:ascii="Times New Roman" w:hAnsi="Times New Roman" w:eastAsia="楷体" w:cs="Times New Roman"/>
                <w:b/>
                <w:bCs/>
                <w:color w:val="auto"/>
                <w:sz w:val="24"/>
                <w:szCs w:val="24"/>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2687" w:type="dxa"/>
            <w:gridSpan w:val="2"/>
            <w:tcBorders>
              <w:left w:val="single" w:color="auto" w:sz="12" w:space="0"/>
              <w:bottom w:val="single" w:color="auto" w:sz="12" w:space="0"/>
              <w:right w:val="single" w:color="auto" w:sz="4" w:space="0"/>
            </w:tcBorders>
            <w:vAlign w:val="center"/>
          </w:tcPr>
          <w:p>
            <w:pPr>
              <w:adjustRightInd w:val="0"/>
              <w:snapToGrid w:val="0"/>
              <w:jc w:val="center"/>
              <w:rPr>
                <w:rFonts w:hint="default" w:ascii="Times New Roman" w:hAnsi="Times New Roman" w:eastAsia="楷体" w:cs="Times New Roman"/>
                <w:color w:val="auto"/>
                <w:sz w:val="24"/>
                <w:szCs w:val="24"/>
              </w:rPr>
            </w:pPr>
            <w:r>
              <w:rPr>
                <w:rFonts w:hint="eastAsia" w:eastAsia="宋体" w:cs="Times New Roman"/>
                <w:color w:val="auto"/>
                <w:sz w:val="24"/>
                <w:szCs w:val="24"/>
                <w:lang w:eastAsia="zh-CN"/>
              </w:rPr>
              <w:t>承</w:t>
            </w:r>
            <w:r>
              <w:rPr>
                <w:rFonts w:hint="default" w:ascii="Times New Roman" w:hAnsi="Times New Roman" w:eastAsia="宋体" w:cs="Times New Roman"/>
                <w:color w:val="auto"/>
                <w:sz w:val="24"/>
                <w:szCs w:val="24"/>
                <w:lang w:eastAsia="zh-CN"/>
              </w:rPr>
              <w:t>办单位</w:t>
            </w:r>
            <w:r>
              <w:rPr>
                <w:rFonts w:hint="default" w:ascii="Times New Roman" w:hAnsi="Times New Roman" w:eastAsia="宋体" w:cs="Times New Roman"/>
                <w:color w:val="auto"/>
                <w:sz w:val="24"/>
                <w:szCs w:val="24"/>
              </w:rPr>
              <w:t>技术</w:t>
            </w:r>
            <w:r>
              <w:rPr>
                <w:rFonts w:hint="default" w:ascii="Times New Roman" w:hAnsi="Times New Roman" w:eastAsia="宋体" w:cs="Times New Roman"/>
                <w:color w:val="auto"/>
                <w:sz w:val="24"/>
                <w:szCs w:val="24"/>
                <w:lang w:val="en-US" w:eastAsia="zh-CN"/>
              </w:rPr>
              <w:t>工作</w:t>
            </w:r>
            <w:r>
              <w:rPr>
                <w:rFonts w:hint="default" w:ascii="Times New Roman" w:hAnsi="Times New Roman" w:eastAsia="宋体" w:cs="Times New Roman"/>
                <w:color w:val="auto"/>
                <w:sz w:val="24"/>
                <w:szCs w:val="24"/>
              </w:rPr>
              <w:t>管理负责人签名</w:t>
            </w:r>
          </w:p>
        </w:tc>
        <w:tc>
          <w:tcPr>
            <w:tcW w:w="6683" w:type="dxa"/>
            <w:gridSpan w:val="6"/>
            <w:tcBorders>
              <w:left w:val="single" w:color="auto" w:sz="4" w:space="0"/>
              <w:bottom w:val="single" w:color="auto" w:sz="12" w:space="0"/>
              <w:right w:val="single" w:color="auto" w:sz="12" w:space="0"/>
            </w:tcBorders>
            <w:vAlign w:val="center"/>
          </w:tcPr>
          <w:p>
            <w:pPr>
              <w:adjustRightInd w:val="0"/>
              <w:snapToGrid w:val="0"/>
              <w:rPr>
                <w:rFonts w:hint="default" w:ascii="Times New Roman" w:hAnsi="Times New Roman" w:eastAsia="楷体" w:cs="Times New Roman"/>
                <w:color w:val="auto"/>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康简标题宋">
    <w:altName w:val="宋体"/>
    <w:panose1 w:val="02010609000101010101"/>
    <w:charset w:val="86"/>
    <w:family w:val="modern"/>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1"/>
      <w:numFmt w:val="none"/>
      <w:pStyle w:val="4"/>
      <w:suff w:val="nothing"/>
      <w:lvlText w:val=""/>
      <w:lvlJc w:val="left"/>
    </w:lvl>
    <w:lvl w:ilvl="1" w:tentative="0">
      <w:start w:val="0"/>
      <w:numFmt w:val="decimal"/>
      <w:lvlText w:val="%2"/>
      <w:legacy w:legacy="1" w:legacySpace="0" w:legacyIndent="0"/>
      <w:lvlJc w:val="left"/>
      <w:rPr>
        <w:rFonts w:hint="eastAsia" w:ascii="宋体" w:eastAsia="宋体"/>
      </w:rPr>
    </w:lvl>
    <w:lvl w:ilvl="2" w:tentative="0">
      <w:start w:val="0"/>
      <w:numFmt w:val="decimal"/>
      <w:lvlText w:val="%3"/>
      <w:legacy w:legacy="1" w:legacySpace="0" w:legacyIndent="0"/>
      <w:lvlJc w:val="left"/>
      <w:rPr>
        <w:rFonts w:hint="eastAsia" w:ascii="宋体" w:eastAsia="宋体"/>
      </w:rPr>
    </w:lvl>
    <w:lvl w:ilvl="3" w:tentative="0">
      <w:start w:val="0"/>
      <w:numFmt w:val="decimal"/>
      <w:lvlText w:val="%4"/>
      <w:legacy w:legacy="1" w:legacySpace="0" w:legacyIndent="0"/>
      <w:lvlJc w:val="left"/>
      <w:rPr>
        <w:rFonts w:hint="eastAsia" w:ascii="宋体" w:eastAsia="宋体"/>
      </w:rPr>
    </w:lvl>
    <w:lvl w:ilvl="4" w:tentative="0">
      <w:start w:val="0"/>
      <w:numFmt w:val="decimal"/>
      <w:lvlText w:val="%5"/>
      <w:legacy w:legacy="1" w:legacySpace="0" w:legacyIndent="0"/>
      <w:lvlJc w:val="left"/>
      <w:rPr>
        <w:rFonts w:hint="eastAsia" w:ascii="宋体" w:eastAsia="宋体"/>
      </w:rPr>
    </w:lvl>
    <w:lvl w:ilvl="5" w:tentative="0">
      <w:start w:val="0"/>
      <w:numFmt w:val="decimal"/>
      <w:lvlText w:val="%6"/>
      <w:legacy w:legacy="1" w:legacySpace="0" w:legacyIndent="0"/>
      <w:lvlJc w:val="left"/>
      <w:rPr>
        <w:rFonts w:hint="eastAsia" w:ascii="宋体" w:eastAsia="宋体"/>
      </w:rPr>
    </w:lvl>
    <w:lvl w:ilvl="6" w:tentative="0">
      <w:start w:val="0"/>
      <w:numFmt w:val="decimal"/>
      <w:lvlText w:val="%7"/>
      <w:legacy w:legacy="1" w:legacySpace="0" w:legacyIndent="0"/>
      <w:lvlJc w:val="left"/>
      <w:rPr>
        <w:rFonts w:hint="eastAsia" w:ascii="宋体" w:eastAsia="宋体"/>
      </w:rPr>
    </w:lvl>
    <w:lvl w:ilvl="7" w:tentative="0">
      <w:start w:val="0"/>
      <w:numFmt w:val="decimal"/>
      <w:lvlText w:val="%8"/>
      <w:legacy w:legacy="1" w:legacySpace="0" w:legacyIndent="0"/>
      <w:lvlJc w:val="left"/>
      <w:rPr>
        <w:rFonts w:hint="eastAsia" w:ascii="宋体" w:eastAsia="宋体"/>
      </w:rPr>
    </w:lvl>
    <w:lvl w:ilvl="8" w:tentative="0">
      <w:start w:val="0"/>
      <w:numFmt w:val="decimal"/>
      <w:lvlText w:val="%9"/>
      <w:legacy w:legacy="1" w:legacySpace="0" w:legacyIndent="0"/>
      <w:lvlJc w:val="left"/>
      <w:rPr>
        <w:rFonts w:hint="eastAsia" w:ascii="宋体" w:eastAsia="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317511"/>
    <w:rsid w:val="22317511"/>
    <w:rsid w:val="3FFA46C9"/>
    <w:rsid w:val="61C90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4">
    <w:name w:val="heading 1"/>
    <w:basedOn w:val="1"/>
    <w:next w:val="1"/>
    <w:qFormat/>
    <w:uiPriority w:val="9"/>
    <w:pPr>
      <w:keepNext/>
      <w:keepLines/>
      <w:widowControl/>
      <w:numPr>
        <w:ilvl w:val="0"/>
        <w:numId w:val="1"/>
      </w:numPr>
      <w:adjustRightInd w:val="0"/>
      <w:spacing w:line="580" w:lineRule="atLeast"/>
      <w:jc w:val="center"/>
      <w:textAlignment w:val="baseline"/>
      <w:outlineLvl w:val="0"/>
    </w:pPr>
    <w:rPr>
      <w:rFonts w:eastAsia="华康简标题宋"/>
      <w:kern w:val="44"/>
      <w:sz w:val="36"/>
      <w:szCs w:val="20"/>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sz w:val="18"/>
    </w:rPr>
  </w:style>
  <w:style w:type="paragraph" w:styleId="3">
    <w:name w:val="index 5"/>
    <w:basedOn w:val="1"/>
    <w:next w:val="1"/>
    <w:qFormat/>
    <w:uiPriority w:val="0"/>
    <w:pPr>
      <w:ind w:left="1680"/>
    </w:pPr>
    <w:rPr>
      <w:rFonts w:ascii="Calibri" w:hAnsi="Calibri" w:eastAsia="宋体" w:cs="Times New Roman"/>
      <w:sz w:val="21"/>
    </w:rPr>
  </w:style>
  <w:style w:type="table" w:styleId="6">
    <w:name w:val="Table Grid"/>
    <w:basedOn w:val="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Office_11.8.2.11716_F1E327BC-269C-435d-A152-05C5408002CA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2022-07-13T07:31:00Z</dcterms:created>
  <dc:creator>蒙证尹</dc:creator>
  <cp:lastModifiedBy>实训部</cp:lastModifiedBy>
  <dcterms:modified xsi:type="dcterms:W3CDTF">2024-07-10T09:25:06Z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2052-11.8.2.11716</vt:lpwstr>
  </property>
  <property fmtid="{D5CDD505-2E9C-101B-9397-08002B2CF9AE}" pid="3" name="ribbonExt">
    <vt:lpwstr>{"WPSExtOfficeTab":{"OnGetEnabled":false,"OnGetVisible":false}}</vt:lpwstr>
  </property>
  <property fmtid="{D5CDD505-2E9C-101B-9397-08002B2CF9AE}" pid="4" name="ICV">
    <vt:lpwstr>25E336FA3C7046B7B7E108ED8D46E9A6</vt:lpwstr>
  </property>
</Properties>
</file>