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Times New Roman" w:hAnsi="Times New Roman" w:eastAsia="黑体" w:cs="Times New Roman"/>
          <w:color w:val="auto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u w:val="none"/>
          <w:lang w:bidi="ar-SA"/>
        </w:rPr>
        <w:t>附件1</w:t>
      </w:r>
      <w:r>
        <w:rPr>
          <w:rFonts w:hint="eastAsia" w:ascii="Times New Roman" w:hAnsi="Times New Roman" w:eastAsia="黑体" w:cs="Times New Roman"/>
          <w:color w:val="auto"/>
          <w:highlight w:val="none"/>
          <w:u w:val="none"/>
          <w:lang w:val="en-US" w:eastAsia="zh-CN" w:bidi="ar-SA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auto"/>
          <w:highlight w:val="none"/>
          <w:u w:val="none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highlight w:val="none"/>
          <w:u w:val="none"/>
          <w:lang w:val="zh-CN" w:eastAsia="zh-CN" w:bidi="ar-SA"/>
        </w:rPr>
        <w:t>停发企业职工基本养老保险待遇申请书</w:t>
      </w:r>
    </w:p>
    <w:bookmarkEnd w:id="0"/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ind w:firstLine="640" w:firstLineChars="200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参保人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（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>证件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号码/社会保障号码：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      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），由于第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项原因（1.死亡；2.下落不明超过6个月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，</w:t>
      </w:r>
      <w:r>
        <w:rPr>
          <w:rFonts w:hint="default" w:ascii="Times New Roman" w:hAnsi="Times New Roman" w:cs="Times New Roman"/>
          <w:color w:val="auto"/>
          <w:highlight w:val="none"/>
        </w:rPr>
        <w:t>其亲属或利害关系人申报失踪或户口登记机关暂时注销其户口的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；3.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被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判刑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收监执行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；4.涉嫌犯罪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被通缉或在押未定罪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；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恢复劳动能力后继续参加基本养老保险并按规定缴费；6.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 w:bidi="ar-SA"/>
        </w:rPr>
        <w:t>其他:_______________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），需暂停（或停止）发放养老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待遇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。现申请停发该人员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□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基本养老金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□病残津贴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。</w:t>
      </w: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ind w:left="198" w:leftChars="62" w:firstLine="320" w:firstLineChars="100"/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参保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人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或参保人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家属（签名）：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 </w:t>
      </w:r>
    </w:p>
    <w:p>
      <w:pPr>
        <w:ind w:left="198" w:leftChars="62" w:firstLine="2880" w:firstLineChars="900"/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亲属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与参保人关系：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           </w:t>
      </w:r>
    </w:p>
    <w:p>
      <w:pPr>
        <w:ind w:firstLine="640" w:firstLineChars="200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 xml:space="preserve">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单位（公章）：</w:t>
      </w:r>
    </w:p>
    <w:p>
      <w:pPr>
        <w:ind w:firstLine="640" w:firstLineChars="200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 xml:space="preserve">         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年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月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创艺简标宋">
    <w:altName w:val="方正舒体"/>
    <w:panose1 w:val="00000000000000000000"/>
    <w:charset w:val="7A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1099"/>
    <w:rsid w:val="1C5A69F8"/>
    <w:rsid w:val="2EA175C7"/>
    <w:rsid w:val="3CCF7BD8"/>
    <w:rsid w:val="5DD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after="0" w:line="360" w:lineRule="auto"/>
      <w:jc w:val="both"/>
      <w:outlineLvl w:val="1"/>
    </w:pPr>
    <w:rPr>
      <w:rFonts w:ascii="Arial" w:hAnsi="Arial" w:eastAsia="仿宋_GB2312" w:cs="Times New Roman"/>
      <w:kern w:val="2"/>
      <w:sz w:val="30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2024-09-10T08:21:00Z</dcterms:created>
  <dc:creator>李雪姬</dc:creator>
  <cp:lastModifiedBy>李雪姬</cp:lastModifiedBy>
  <dcterms:modified xsi:type="dcterms:W3CDTF">2024-09-10T08:32:34Z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