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 w:hAnsi="仿宋" w:eastAsia="仿宋" w:cs="仿宋"/>
          <w:sz w:val="32"/>
          <w:szCs w:val="32"/>
          <w:lang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749" w:right="0" w:firstLine="0"/>
        <w:jc w:val="center"/>
        <w:textAlignment w:val="baseline"/>
        <w:rPr>
          <w:rFonts w:hint="eastAsia" w:ascii="Times New Roman" w:hAnsi="Times New Roman" w:eastAsia="方正小标宋简体" w:cs="方正小标宋简体"/>
          <w:kern w:val="2"/>
          <w:sz w:val="44"/>
          <w:szCs w:val="44"/>
          <w:highlight w:val="none"/>
          <w:lang w:val="en-US" w:eastAsia="zh-CN" w:bidi="ar-SA"/>
        </w:rPr>
      </w:pPr>
      <w:bookmarkStart w:id="0" w:name="_GoBack"/>
      <w:r>
        <w:rPr>
          <w:rFonts w:hint="eastAsia" w:ascii="Times New Roman" w:hAnsi="Times New Roman" w:eastAsia="方正小标宋简体" w:cs="方正小标宋简体"/>
          <w:kern w:val="2"/>
          <w:sz w:val="44"/>
          <w:szCs w:val="44"/>
          <w:highlight w:val="none"/>
          <w:lang w:val="en-US" w:eastAsia="zh-CN" w:bidi="ar-SA"/>
        </w:rPr>
        <w:t>国家级韩伟大师工作室专家导师推荐表汇总</w:t>
      </w:r>
    </w:p>
    <w:bookmarkEnd w:id="0"/>
    <w:p>
      <w:pPr>
        <w:rPr>
          <w:rFonts w:hint="eastAsia" w:ascii="仿宋" w:hAnsi="仿宋" w:eastAsia="仿宋" w:cs="仿宋"/>
          <w:b/>
          <w:bCs/>
          <w:lang w:val="en-US" w:eastAsia="zh-CN"/>
        </w:rPr>
      </w:pPr>
      <w:r>
        <w:rPr>
          <w:rFonts w:hint="eastAsia" w:ascii="仿宋" w:hAnsi="仿宋" w:eastAsia="仿宋" w:cs="仿宋"/>
          <w:b/>
          <w:bCs/>
          <w:sz w:val="28"/>
          <w:szCs w:val="28"/>
        </w:rPr>
        <w:t>推荐单位(盖章):</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联系人:</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联系电话:</w:t>
      </w:r>
    </w:p>
    <w:tbl>
      <w:tblPr>
        <w:tblStyle w:val="6"/>
        <w:tblW w:w="145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1023"/>
        <w:gridCol w:w="918"/>
        <w:gridCol w:w="750"/>
        <w:gridCol w:w="1417"/>
        <w:gridCol w:w="972"/>
        <w:gridCol w:w="487"/>
        <w:gridCol w:w="1750"/>
        <w:gridCol w:w="1305"/>
        <w:gridCol w:w="1849"/>
        <w:gridCol w:w="971"/>
        <w:gridCol w:w="1028"/>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434" w:type="dxa"/>
            <w:vAlign w:val="center"/>
          </w:tcPr>
          <w:p>
            <w:pPr>
              <w:jc w:val="center"/>
              <w:rPr>
                <w:rFonts w:hint="eastAsia" w:ascii="仿宋" w:hAnsi="仿宋" w:eastAsia="仿宋" w:cs="仿宋"/>
                <w:b/>
                <w:bCs/>
                <w:sz w:val="24"/>
                <w:szCs w:val="24"/>
                <w:vertAlign w:val="baseline"/>
              </w:rPr>
            </w:pPr>
            <w:r>
              <w:rPr>
                <w:rFonts w:hint="eastAsia" w:ascii="仿宋" w:hAnsi="仿宋" w:eastAsia="仿宋" w:cs="仿宋"/>
                <w:b/>
                <w:bCs/>
                <w:sz w:val="24"/>
                <w:szCs w:val="24"/>
              </w:rPr>
              <w:t>序号</w:t>
            </w:r>
          </w:p>
        </w:tc>
        <w:tc>
          <w:tcPr>
            <w:tcW w:w="1023" w:type="dxa"/>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姓名</w:t>
            </w:r>
          </w:p>
          <w:p>
            <w:pPr>
              <w:jc w:val="center"/>
              <w:rPr>
                <w:rFonts w:hint="eastAsia" w:ascii="仿宋" w:hAnsi="仿宋" w:eastAsia="仿宋" w:cs="仿宋"/>
                <w:b/>
                <w:bCs/>
                <w:sz w:val="24"/>
                <w:szCs w:val="24"/>
                <w:vertAlign w:val="baseline"/>
              </w:rPr>
            </w:pPr>
          </w:p>
        </w:tc>
        <w:tc>
          <w:tcPr>
            <w:tcW w:w="918" w:type="dxa"/>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性别</w:t>
            </w:r>
          </w:p>
          <w:p>
            <w:pPr>
              <w:jc w:val="center"/>
              <w:rPr>
                <w:rFonts w:hint="eastAsia" w:ascii="仿宋" w:hAnsi="仿宋" w:eastAsia="仿宋" w:cs="仿宋"/>
                <w:b/>
                <w:bCs/>
                <w:sz w:val="24"/>
                <w:szCs w:val="24"/>
                <w:vertAlign w:val="baseline"/>
              </w:rPr>
            </w:pPr>
          </w:p>
        </w:tc>
        <w:tc>
          <w:tcPr>
            <w:tcW w:w="750" w:type="dxa"/>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学位</w:t>
            </w:r>
          </w:p>
          <w:p>
            <w:pPr>
              <w:jc w:val="center"/>
              <w:rPr>
                <w:rFonts w:hint="eastAsia" w:ascii="仿宋" w:hAnsi="仿宋" w:eastAsia="仿宋" w:cs="仿宋"/>
                <w:b/>
                <w:bCs/>
                <w:sz w:val="24"/>
                <w:szCs w:val="24"/>
                <w:vertAlign w:val="baseline"/>
              </w:rPr>
            </w:pPr>
            <w:r>
              <w:rPr>
                <w:rFonts w:hint="eastAsia" w:ascii="仿宋" w:hAnsi="仿宋" w:eastAsia="仿宋" w:cs="仿宋"/>
                <w:b/>
                <w:bCs/>
                <w:sz w:val="24"/>
                <w:szCs w:val="24"/>
              </w:rPr>
              <w:t>学历</w:t>
            </w:r>
          </w:p>
        </w:tc>
        <w:tc>
          <w:tcPr>
            <w:tcW w:w="1417" w:type="dxa"/>
            <w:vAlign w:val="center"/>
          </w:tcPr>
          <w:p>
            <w:pPr>
              <w:jc w:val="center"/>
              <w:rPr>
                <w:rFonts w:hint="eastAsia" w:ascii="仿宋" w:hAnsi="仿宋" w:eastAsia="仿宋" w:cs="仿宋"/>
                <w:b/>
                <w:bCs/>
                <w:sz w:val="24"/>
                <w:szCs w:val="24"/>
                <w:vertAlign w:val="baseline"/>
              </w:rPr>
            </w:pPr>
            <w:r>
              <w:rPr>
                <w:rFonts w:hint="eastAsia" w:ascii="仿宋" w:hAnsi="仿宋" w:eastAsia="仿宋" w:cs="仿宋"/>
                <w:b/>
                <w:bCs/>
                <w:sz w:val="24"/>
                <w:szCs w:val="24"/>
              </w:rPr>
              <w:t>身份证号</w:t>
            </w:r>
          </w:p>
        </w:tc>
        <w:tc>
          <w:tcPr>
            <w:tcW w:w="972" w:type="dxa"/>
            <w:vAlign w:val="center"/>
          </w:tcPr>
          <w:p>
            <w:pPr>
              <w:jc w:val="center"/>
              <w:rPr>
                <w:rFonts w:hint="eastAsia" w:ascii="仿宋" w:hAnsi="仿宋" w:eastAsia="仿宋" w:cs="仿宋"/>
                <w:b/>
                <w:bCs/>
                <w:sz w:val="24"/>
                <w:szCs w:val="24"/>
                <w:vertAlign w:val="baseline"/>
              </w:rPr>
            </w:pPr>
            <w:r>
              <w:rPr>
                <w:rFonts w:hint="eastAsia" w:ascii="仿宋" w:hAnsi="仿宋" w:eastAsia="仿宋" w:cs="仿宋"/>
                <w:b/>
                <w:bCs/>
                <w:sz w:val="24"/>
                <w:szCs w:val="24"/>
              </w:rPr>
              <w:t>出生年月</w:t>
            </w:r>
          </w:p>
        </w:tc>
        <w:tc>
          <w:tcPr>
            <w:tcW w:w="487" w:type="dxa"/>
            <w:vAlign w:val="center"/>
          </w:tcPr>
          <w:p>
            <w:pPr>
              <w:jc w:val="center"/>
              <w:rPr>
                <w:rFonts w:hint="eastAsia" w:ascii="仿宋" w:hAnsi="仿宋" w:eastAsia="仿宋" w:cs="仿宋"/>
                <w:b/>
                <w:bCs/>
                <w:sz w:val="24"/>
                <w:szCs w:val="24"/>
                <w:vertAlign w:val="baseline"/>
              </w:rPr>
            </w:pPr>
            <w:r>
              <w:rPr>
                <w:rFonts w:hint="eastAsia" w:ascii="仿宋" w:hAnsi="仿宋" w:eastAsia="仿宋" w:cs="仿宋"/>
                <w:b/>
                <w:bCs/>
                <w:sz w:val="24"/>
                <w:szCs w:val="24"/>
              </w:rPr>
              <w:t>年龄</w:t>
            </w:r>
          </w:p>
        </w:tc>
        <w:tc>
          <w:tcPr>
            <w:tcW w:w="1750" w:type="dxa"/>
            <w:vAlign w:val="center"/>
          </w:tcPr>
          <w:p>
            <w:pPr>
              <w:jc w:val="center"/>
              <w:rPr>
                <w:rFonts w:hint="eastAsia" w:ascii="仿宋" w:hAnsi="仿宋" w:eastAsia="仿宋" w:cs="仿宋"/>
                <w:b/>
                <w:bCs/>
                <w:sz w:val="24"/>
                <w:szCs w:val="24"/>
                <w:vertAlign w:val="baseline"/>
              </w:rPr>
            </w:pPr>
            <w:r>
              <w:rPr>
                <w:rFonts w:hint="eastAsia" w:ascii="仿宋" w:hAnsi="仿宋" w:eastAsia="仿宋" w:cs="仿宋"/>
                <w:b/>
                <w:bCs/>
                <w:sz w:val="24"/>
                <w:szCs w:val="24"/>
              </w:rPr>
              <w:t>工作单位</w:t>
            </w:r>
          </w:p>
        </w:tc>
        <w:tc>
          <w:tcPr>
            <w:tcW w:w="1305" w:type="dxa"/>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职称/职业</w:t>
            </w:r>
          </w:p>
          <w:p>
            <w:pPr>
              <w:jc w:val="center"/>
              <w:rPr>
                <w:rFonts w:hint="eastAsia" w:ascii="仿宋" w:hAnsi="仿宋" w:eastAsia="仿宋" w:cs="仿宋"/>
                <w:b/>
                <w:bCs/>
                <w:sz w:val="24"/>
                <w:szCs w:val="24"/>
                <w:vertAlign w:val="baseline"/>
              </w:rPr>
            </w:pPr>
            <w:r>
              <w:rPr>
                <w:rFonts w:hint="eastAsia" w:ascii="仿宋" w:hAnsi="仿宋" w:eastAsia="仿宋" w:cs="仿宋"/>
                <w:b/>
                <w:bCs/>
                <w:sz w:val="24"/>
                <w:szCs w:val="24"/>
              </w:rPr>
              <w:t>资格(技能等级)</w:t>
            </w:r>
          </w:p>
        </w:tc>
        <w:tc>
          <w:tcPr>
            <w:tcW w:w="1849" w:type="dxa"/>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通信地址</w:t>
            </w:r>
          </w:p>
          <w:p>
            <w:pPr>
              <w:jc w:val="center"/>
              <w:rPr>
                <w:rFonts w:hint="eastAsia" w:ascii="仿宋" w:hAnsi="仿宋" w:eastAsia="仿宋" w:cs="仿宋"/>
                <w:b/>
                <w:bCs/>
                <w:sz w:val="24"/>
                <w:szCs w:val="24"/>
                <w:vertAlign w:val="baseline"/>
              </w:rPr>
            </w:pPr>
            <w:r>
              <w:rPr>
                <w:rFonts w:hint="eastAsia" w:ascii="仿宋" w:hAnsi="仿宋" w:eastAsia="仿宋" w:cs="仿宋"/>
                <w:b/>
                <w:bCs/>
                <w:sz w:val="24"/>
                <w:szCs w:val="24"/>
              </w:rPr>
              <w:t>(可接收快递的有效地址)</w:t>
            </w:r>
          </w:p>
        </w:tc>
        <w:tc>
          <w:tcPr>
            <w:tcW w:w="971" w:type="dxa"/>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移动</w:t>
            </w:r>
          </w:p>
          <w:p>
            <w:pPr>
              <w:jc w:val="center"/>
              <w:rPr>
                <w:rFonts w:hint="eastAsia" w:ascii="仿宋" w:hAnsi="仿宋" w:eastAsia="仿宋" w:cs="仿宋"/>
                <w:b/>
                <w:bCs/>
                <w:sz w:val="24"/>
                <w:szCs w:val="24"/>
                <w:vertAlign w:val="baseline"/>
              </w:rPr>
            </w:pPr>
            <w:r>
              <w:rPr>
                <w:rFonts w:hint="eastAsia" w:ascii="仿宋" w:hAnsi="仿宋" w:eastAsia="仿宋" w:cs="仿宋"/>
                <w:b/>
                <w:bCs/>
                <w:sz w:val="24"/>
                <w:szCs w:val="24"/>
              </w:rPr>
              <w:t>电话</w:t>
            </w:r>
          </w:p>
        </w:tc>
        <w:tc>
          <w:tcPr>
            <w:tcW w:w="1028" w:type="dxa"/>
            <w:vAlign w:val="center"/>
          </w:tcPr>
          <w:p>
            <w:pPr>
              <w:jc w:val="center"/>
              <w:rPr>
                <w:rFonts w:hint="eastAsia" w:ascii="仿宋" w:hAnsi="仿宋" w:eastAsia="仿宋" w:cs="仿宋"/>
                <w:b/>
                <w:bCs/>
                <w:sz w:val="24"/>
                <w:szCs w:val="24"/>
                <w:vertAlign w:val="baseline"/>
              </w:rPr>
            </w:pPr>
            <w:r>
              <w:rPr>
                <w:rFonts w:hint="eastAsia" w:ascii="仿宋" w:hAnsi="仿宋" w:eastAsia="仿宋" w:cs="仿宋"/>
                <w:b/>
                <w:bCs/>
                <w:sz w:val="24"/>
                <w:szCs w:val="24"/>
              </w:rPr>
              <w:t>微信号</w:t>
            </w:r>
          </w:p>
        </w:tc>
        <w:tc>
          <w:tcPr>
            <w:tcW w:w="1657" w:type="dxa"/>
            <w:vAlign w:val="center"/>
          </w:tcPr>
          <w:p>
            <w:pPr>
              <w:jc w:val="center"/>
              <w:rPr>
                <w:rFonts w:hint="eastAsia" w:ascii="仿宋" w:hAnsi="仿宋" w:eastAsia="仿宋" w:cs="仿宋"/>
                <w:b/>
                <w:bCs/>
                <w:sz w:val="24"/>
                <w:szCs w:val="24"/>
                <w:vertAlign w:val="baseline"/>
              </w:rPr>
            </w:pPr>
            <w:r>
              <w:rPr>
                <w:rFonts w:hint="eastAsia" w:ascii="仿宋" w:hAnsi="仿宋" w:eastAsia="仿宋" w:cs="仿宋"/>
                <w:b/>
                <w:bCs/>
                <w:sz w:val="24"/>
                <w:szCs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434" w:type="dxa"/>
            <w:vAlign w:val="center"/>
          </w:tcPr>
          <w:p>
            <w:pPr>
              <w:jc w:val="center"/>
              <w:rPr>
                <w:rFonts w:hint="eastAsia"/>
                <w:sz w:val="24"/>
                <w:szCs w:val="24"/>
                <w:lang w:val="en-US" w:eastAsia="zh-CN"/>
              </w:rPr>
            </w:pPr>
          </w:p>
        </w:tc>
        <w:tc>
          <w:tcPr>
            <w:tcW w:w="1023" w:type="dxa"/>
            <w:vAlign w:val="center"/>
          </w:tcPr>
          <w:p>
            <w:pPr>
              <w:jc w:val="center"/>
              <w:rPr>
                <w:rFonts w:hint="eastAsia"/>
                <w:sz w:val="24"/>
                <w:szCs w:val="24"/>
              </w:rPr>
            </w:pPr>
          </w:p>
        </w:tc>
        <w:tc>
          <w:tcPr>
            <w:tcW w:w="918" w:type="dxa"/>
            <w:vAlign w:val="center"/>
          </w:tcPr>
          <w:p>
            <w:pPr>
              <w:jc w:val="center"/>
              <w:rPr>
                <w:rFonts w:hint="eastAsia"/>
                <w:sz w:val="24"/>
                <w:szCs w:val="24"/>
                <w:lang w:eastAsia="zh-CN"/>
              </w:rPr>
            </w:pPr>
          </w:p>
        </w:tc>
        <w:tc>
          <w:tcPr>
            <w:tcW w:w="750" w:type="dxa"/>
            <w:vAlign w:val="center"/>
          </w:tcPr>
          <w:p>
            <w:pPr>
              <w:jc w:val="center"/>
              <w:rPr>
                <w:rFonts w:hint="eastAsia"/>
                <w:sz w:val="24"/>
                <w:szCs w:val="24"/>
              </w:rPr>
            </w:pPr>
          </w:p>
        </w:tc>
        <w:tc>
          <w:tcPr>
            <w:tcW w:w="1417" w:type="dxa"/>
            <w:vAlign w:val="center"/>
          </w:tcPr>
          <w:p>
            <w:pPr>
              <w:jc w:val="center"/>
              <w:rPr>
                <w:rFonts w:hint="eastAsia"/>
                <w:sz w:val="24"/>
                <w:szCs w:val="24"/>
              </w:rPr>
            </w:pPr>
          </w:p>
        </w:tc>
        <w:tc>
          <w:tcPr>
            <w:tcW w:w="972" w:type="dxa"/>
            <w:vAlign w:val="center"/>
          </w:tcPr>
          <w:p>
            <w:pPr>
              <w:jc w:val="center"/>
              <w:rPr>
                <w:rFonts w:hint="default"/>
                <w:sz w:val="24"/>
                <w:szCs w:val="24"/>
                <w:lang w:val="en-US" w:eastAsia="zh-CN"/>
              </w:rPr>
            </w:pPr>
          </w:p>
        </w:tc>
        <w:tc>
          <w:tcPr>
            <w:tcW w:w="487" w:type="dxa"/>
            <w:vAlign w:val="center"/>
          </w:tcPr>
          <w:p>
            <w:pPr>
              <w:jc w:val="center"/>
              <w:rPr>
                <w:rFonts w:hint="default"/>
                <w:sz w:val="24"/>
                <w:szCs w:val="24"/>
                <w:lang w:val="en-US" w:eastAsia="zh-CN"/>
              </w:rPr>
            </w:pPr>
          </w:p>
        </w:tc>
        <w:tc>
          <w:tcPr>
            <w:tcW w:w="1750" w:type="dxa"/>
            <w:vAlign w:val="center"/>
          </w:tcPr>
          <w:p>
            <w:pPr>
              <w:jc w:val="center"/>
              <w:rPr>
                <w:rFonts w:hint="eastAsia"/>
                <w:sz w:val="24"/>
                <w:szCs w:val="24"/>
              </w:rPr>
            </w:pPr>
          </w:p>
        </w:tc>
        <w:tc>
          <w:tcPr>
            <w:tcW w:w="1305" w:type="dxa"/>
            <w:vAlign w:val="center"/>
          </w:tcPr>
          <w:p>
            <w:pPr>
              <w:jc w:val="center"/>
              <w:rPr>
                <w:rFonts w:hint="eastAsia"/>
                <w:sz w:val="24"/>
                <w:szCs w:val="24"/>
              </w:rPr>
            </w:pPr>
          </w:p>
        </w:tc>
        <w:tc>
          <w:tcPr>
            <w:tcW w:w="1849" w:type="dxa"/>
            <w:vAlign w:val="center"/>
          </w:tcPr>
          <w:p>
            <w:pPr>
              <w:jc w:val="center"/>
              <w:rPr>
                <w:rFonts w:hint="eastAsia"/>
                <w:sz w:val="24"/>
                <w:szCs w:val="24"/>
              </w:rPr>
            </w:pPr>
          </w:p>
        </w:tc>
        <w:tc>
          <w:tcPr>
            <w:tcW w:w="971" w:type="dxa"/>
            <w:vAlign w:val="center"/>
          </w:tcPr>
          <w:p>
            <w:pPr>
              <w:jc w:val="center"/>
              <w:rPr>
                <w:rFonts w:hint="eastAsia"/>
                <w:sz w:val="24"/>
                <w:szCs w:val="24"/>
              </w:rPr>
            </w:pPr>
          </w:p>
        </w:tc>
        <w:tc>
          <w:tcPr>
            <w:tcW w:w="1028" w:type="dxa"/>
            <w:vAlign w:val="center"/>
          </w:tcPr>
          <w:p>
            <w:pPr>
              <w:jc w:val="center"/>
              <w:rPr>
                <w:rFonts w:hint="eastAsia"/>
                <w:sz w:val="24"/>
                <w:szCs w:val="24"/>
              </w:rPr>
            </w:pPr>
          </w:p>
        </w:tc>
        <w:tc>
          <w:tcPr>
            <w:tcW w:w="1657" w:type="dxa"/>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434" w:type="dxa"/>
            <w:vAlign w:val="center"/>
          </w:tcPr>
          <w:p>
            <w:pPr>
              <w:jc w:val="center"/>
              <w:rPr>
                <w:sz w:val="24"/>
                <w:szCs w:val="24"/>
                <w:vertAlign w:val="baseline"/>
              </w:rPr>
            </w:pPr>
          </w:p>
        </w:tc>
        <w:tc>
          <w:tcPr>
            <w:tcW w:w="1023" w:type="dxa"/>
            <w:vAlign w:val="center"/>
          </w:tcPr>
          <w:p>
            <w:pPr>
              <w:jc w:val="center"/>
              <w:rPr>
                <w:sz w:val="24"/>
                <w:szCs w:val="24"/>
                <w:vertAlign w:val="baseline"/>
              </w:rPr>
            </w:pPr>
          </w:p>
        </w:tc>
        <w:tc>
          <w:tcPr>
            <w:tcW w:w="918" w:type="dxa"/>
            <w:vAlign w:val="center"/>
          </w:tcPr>
          <w:p>
            <w:pPr>
              <w:jc w:val="center"/>
              <w:rPr>
                <w:sz w:val="24"/>
                <w:szCs w:val="24"/>
                <w:vertAlign w:val="baseline"/>
              </w:rPr>
            </w:pPr>
          </w:p>
        </w:tc>
        <w:tc>
          <w:tcPr>
            <w:tcW w:w="750" w:type="dxa"/>
            <w:vAlign w:val="center"/>
          </w:tcPr>
          <w:p>
            <w:pPr>
              <w:jc w:val="center"/>
              <w:rPr>
                <w:sz w:val="24"/>
                <w:szCs w:val="24"/>
                <w:vertAlign w:val="baseline"/>
              </w:rPr>
            </w:pPr>
          </w:p>
        </w:tc>
        <w:tc>
          <w:tcPr>
            <w:tcW w:w="1417" w:type="dxa"/>
            <w:vAlign w:val="center"/>
          </w:tcPr>
          <w:p>
            <w:pPr>
              <w:jc w:val="center"/>
              <w:rPr>
                <w:sz w:val="24"/>
                <w:szCs w:val="24"/>
                <w:vertAlign w:val="baseline"/>
              </w:rPr>
            </w:pPr>
          </w:p>
        </w:tc>
        <w:tc>
          <w:tcPr>
            <w:tcW w:w="972" w:type="dxa"/>
            <w:vAlign w:val="center"/>
          </w:tcPr>
          <w:p>
            <w:pPr>
              <w:jc w:val="center"/>
              <w:rPr>
                <w:sz w:val="24"/>
                <w:szCs w:val="24"/>
                <w:vertAlign w:val="baseline"/>
              </w:rPr>
            </w:pPr>
          </w:p>
        </w:tc>
        <w:tc>
          <w:tcPr>
            <w:tcW w:w="487" w:type="dxa"/>
            <w:vAlign w:val="center"/>
          </w:tcPr>
          <w:p>
            <w:pPr>
              <w:jc w:val="center"/>
              <w:rPr>
                <w:sz w:val="24"/>
                <w:szCs w:val="24"/>
                <w:vertAlign w:val="baseline"/>
              </w:rPr>
            </w:pPr>
          </w:p>
        </w:tc>
        <w:tc>
          <w:tcPr>
            <w:tcW w:w="1750" w:type="dxa"/>
            <w:vAlign w:val="center"/>
          </w:tcPr>
          <w:p>
            <w:pPr>
              <w:jc w:val="center"/>
              <w:rPr>
                <w:sz w:val="24"/>
                <w:szCs w:val="24"/>
                <w:vertAlign w:val="baseline"/>
              </w:rPr>
            </w:pPr>
          </w:p>
        </w:tc>
        <w:tc>
          <w:tcPr>
            <w:tcW w:w="1305" w:type="dxa"/>
            <w:vAlign w:val="center"/>
          </w:tcPr>
          <w:p>
            <w:pPr>
              <w:jc w:val="center"/>
              <w:rPr>
                <w:sz w:val="24"/>
                <w:szCs w:val="24"/>
                <w:vertAlign w:val="baseline"/>
              </w:rPr>
            </w:pPr>
          </w:p>
        </w:tc>
        <w:tc>
          <w:tcPr>
            <w:tcW w:w="1849" w:type="dxa"/>
            <w:vAlign w:val="center"/>
          </w:tcPr>
          <w:p>
            <w:pPr>
              <w:jc w:val="center"/>
              <w:rPr>
                <w:sz w:val="24"/>
                <w:szCs w:val="24"/>
                <w:vertAlign w:val="baseline"/>
              </w:rPr>
            </w:pPr>
          </w:p>
        </w:tc>
        <w:tc>
          <w:tcPr>
            <w:tcW w:w="971" w:type="dxa"/>
            <w:vAlign w:val="center"/>
          </w:tcPr>
          <w:p>
            <w:pPr>
              <w:jc w:val="center"/>
              <w:rPr>
                <w:sz w:val="24"/>
                <w:szCs w:val="24"/>
                <w:vertAlign w:val="baseline"/>
              </w:rPr>
            </w:pPr>
          </w:p>
        </w:tc>
        <w:tc>
          <w:tcPr>
            <w:tcW w:w="1028" w:type="dxa"/>
            <w:vAlign w:val="center"/>
          </w:tcPr>
          <w:p>
            <w:pPr>
              <w:jc w:val="center"/>
              <w:rPr>
                <w:sz w:val="24"/>
                <w:szCs w:val="24"/>
                <w:vertAlign w:val="baseline"/>
              </w:rPr>
            </w:pPr>
          </w:p>
        </w:tc>
        <w:tc>
          <w:tcPr>
            <w:tcW w:w="1657" w:type="dxa"/>
            <w:vAlign w:val="center"/>
          </w:tcPr>
          <w:p>
            <w:pPr>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434" w:type="dxa"/>
            <w:vAlign w:val="center"/>
          </w:tcPr>
          <w:p>
            <w:pPr>
              <w:jc w:val="center"/>
              <w:rPr>
                <w:sz w:val="24"/>
                <w:szCs w:val="24"/>
                <w:vertAlign w:val="baseline"/>
              </w:rPr>
            </w:pPr>
          </w:p>
        </w:tc>
        <w:tc>
          <w:tcPr>
            <w:tcW w:w="1023" w:type="dxa"/>
            <w:vAlign w:val="center"/>
          </w:tcPr>
          <w:p>
            <w:pPr>
              <w:jc w:val="center"/>
              <w:rPr>
                <w:sz w:val="24"/>
                <w:szCs w:val="24"/>
                <w:vertAlign w:val="baseline"/>
              </w:rPr>
            </w:pPr>
          </w:p>
        </w:tc>
        <w:tc>
          <w:tcPr>
            <w:tcW w:w="918" w:type="dxa"/>
            <w:vAlign w:val="center"/>
          </w:tcPr>
          <w:p>
            <w:pPr>
              <w:jc w:val="center"/>
              <w:rPr>
                <w:sz w:val="24"/>
                <w:szCs w:val="24"/>
                <w:vertAlign w:val="baseline"/>
              </w:rPr>
            </w:pPr>
          </w:p>
        </w:tc>
        <w:tc>
          <w:tcPr>
            <w:tcW w:w="750" w:type="dxa"/>
            <w:vAlign w:val="center"/>
          </w:tcPr>
          <w:p>
            <w:pPr>
              <w:jc w:val="center"/>
              <w:rPr>
                <w:sz w:val="24"/>
                <w:szCs w:val="24"/>
                <w:vertAlign w:val="baseline"/>
              </w:rPr>
            </w:pPr>
          </w:p>
        </w:tc>
        <w:tc>
          <w:tcPr>
            <w:tcW w:w="1417" w:type="dxa"/>
            <w:vAlign w:val="center"/>
          </w:tcPr>
          <w:p>
            <w:pPr>
              <w:jc w:val="center"/>
              <w:rPr>
                <w:sz w:val="24"/>
                <w:szCs w:val="24"/>
                <w:vertAlign w:val="baseline"/>
              </w:rPr>
            </w:pPr>
          </w:p>
        </w:tc>
        <w:tc>
          <w:tcPr>
            <w:tcW w:w="972" w:type="dxa"/>
            <w:vAlign w:val="center"/>
          </w:tcPr>
          <w:p>
            <w:pPr>
              <w:jc w:val="center"/>
              <w:rPr>
                <w:sz w:val="24"/>
                <w:szCs w:val="24"/>
                <w:vertAlign w:val="baseline"/>
              </w:rPr>
            </w:pPr>
          </w:p>
        </w:tc>
        <w:tc>
          <w:tcPr>
            <w:tcW w:w="487" w:type="dxa"/>
            <w:vAlign w:val="center"/>
          </w:tcPr>
          <w:p>
            <w:pPr>
              <w:jc w:val="center"/>
              <w:rPr>
                <w:sz w:val="24"/>
                <w:szCs w:val="24"/>
                <w:vertAlign w:val="baseline"/>
              </w:rPr>
            </w:pPr>
          </w:p>
        </w:tc>
        <w:tc>
          <w:tcPr>
            <w:tcW w:w="1750" w:type="dxa"/>
            <w:vAlign w:val="center"/>
          </w:tcPr>
          <w:p>
            <w:pPr>
              <w:jc w:val="center"/>
              <w:rPr>
                <w:sz w:val="24"/>
                <w:szCs w:val="24"/>
                <w:vertAlign w:val="baseline"/>
              </w:rPr>
            </w:pPr>
          </w:p>
        </w:tc>
        <w:tc>
          <w:tcPr>
            <w:tcW w:w="1305" w:type="dxa"/>
            <w:vAlign w:val="center"/>
          </w:tcPr>
          <w:p>
            <w:pPr>
              <w:jc w:val="center"/>
              <w:rPr>
                <w:sz w:val="24"/>
                <w:szCs w:val="24"/>
                <w:vertAlign w:val="baseline"/>
              </w:rPr>
            </w:pPr>
          </w:p>
        </w:tc>
        <w:tc>
          <w:tcPr>
            <w:tcW w:w="1849" w:type="dxa"/>
            <w:vAlign w:val="center"/>
          </w:tcPr>
          <w:p>
            <w:pPr>
              <w:jc w:val="center"/>
              <w:rPr>
                <w:sz w:val="24"/>
                <w:szCs w:val="24"/>
                <w:vertAlign w:val="baseline"/>
              </w:rPr>
            </w:pPr>
          </w:p>
        </w:tc>
        <w:tc>
          <w:tcPr>
            <w:tcW w:w="971" w:type="dxa"/>
            <w:vAlign w:val="center"/>
          </w:tcPr>
          <w:p>
            <w:pPr>
              <w:jc w:val="center"/>
              <w:rPr>
                <w:sz w:val="24"/>
                <w:szCs w:val="24"/>
                <w:vertAlign w:val="baseline"/>
              </w:rPr>
            </w:pPr>
          </w:p>
        </w:tc>
        <w:tc>
          <w:tcPr>
            <w:tcW w:w="1028" w:type="dxa"/>
            <w:vAlign w:val="center"/>
          </w:tcPr>
          <w:p>
            <w:pPr>
              <w:jc w:val="center"/>
              <w:rPr>
                <w:sz w:val="24"/>
                <w:szCs w:val="24"/>
                <w:vertAlign w:val="baseline"/>
              </w:rPr>
            </w:pPr>
          </w:p>
        </w:tc>
        <w:tc>
          <w:tcPr>
            <w:tcW w:w="1657" w:type="dxa"/>
            <w:vAlign w:val="center"/>
          </w:tcPr>
          <w:p>
            <w:pPr>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434" w:type="dxa"/>
            <w:vAlign w:val="center"/>
          </w:tcPr>
          <w:p>
            <w:pPr>
              <w:jc w:val="center"/>
              <w:rPr>
                <w:sz w:val="24"/>
                <w:szCs w:val="24"/>
                <w:vertAlign w:val="baseline"/>
              </w:rPr>
            </w:pPr>
          </w:p>
        </w:tc>
        <w:tc>
          <w:tcPr>
            <w:tcW w:w="1023" w:type="dxa"/>
            <w:vAlign w:val="center"/>
          </w:tcPr>
          <w:p>
            <w:pPr>
              <w:jc w:val="center"/>
              <w:rPr>
                <w:sz w:val="24"/>
                <w:szCs w:val="24"/>
                <w:vertAlign w:val="baseline"/>
              </w:rPr>
            </w:pPr>
          </w:p>
        </w:tc>
        <w:tc>
          <w:tcPr>
            <w:tcW w:w="918" w:type="dxa"/>
            <w:vAlign w:val="center"/>
          </w:tcPr>
          <w:p>
            <w:pPr>
              <w:jc w:val="center"/>
              <w:rPr>
                <w:sz w:val="24"/>
                <w:szCs w:val="24"/>
                <w:vertAlign w:val="baseline"/>
              </w:rPr>
            </w:pPr>
          </w:p>
        </w:tc>
        <w:tc>
          <w:tcPr>
            <w:tcW w:w="750" w:type="dxa"/>
            <w:vAlign w:val="center"/>
          </w:tcPr>
          <w:p>
            <w:pPr>
              <w:jc w:val="center"/>
              <w:rPr>
                <w:sz w:val="24"/>
                <w:szCs w:val="24"/>
                <w:vertAlign w:val="baseline"/>
              </w:rPr>
            </w:pPr>
          </w:p>
        </w:tc>
        <w:tc>
          <w:tcPr>
            <w:tcW w:w="1417" w:type="dxa"/>
            <w:vAlign w:val="center"/>
          </w:tcPr>
          <w:p>
            <w:pPr>
              <w:jc w:val="center"/>
              <w:rPr>
                <w:sz w:val="24"/>
                <w:szCs w:val="24"/>
                <w:vertAlign w:val="baseline"/>
              </w:rPr>
            </w:pPr>
          </w:p>
        </w:tc>
        <w:tc>
          <w:tcPr>
            <w:tcW w:w="972" w:type="dxa"/>
            <w:vAlign w:val="center"/>
          </w:tcPr>
          <w:p>
            <w:pPr>
              <w:jc w:val="center"/>
              <w:rPr>
                <w:sz w:val="24"/>
                <w:szCs w:val="24"/>
                <w:vertAlign w:val="baseline"/>
              </w:rPr>
            </w:pPr>
          </w:p>
        </w:tc>
        <w:tc>
          <w:tcPr>
            <w:tcW w:w="487" w:type="dxa"/>
            <w:vAlign w:val="center"/>
          </w:tcPr>
          <w:p>
            <w:pPr>
              <w:jc w:val="center"/>
              <w:rPr>
                <w:sz w:val="24"/>
                <w:szCs w:val="24"/>
                <w:vertAlign w:val="baseline"/>
              </w:rPr>
            </w:pPr>
          </w:p>
        </w:tc>
        <w:tc>
          <w:tcPr>
            <w:tcW w:w="1750" w:type="dxa"/>
            <w:vAlign w:val="center"/>
          </w:tcPr>
          <w:p>
            <w:pPr>
              <w:jc w:val="center"/>
              <w:rPr>
                <w:sz w:val="24"/>
                <w:szCs w:val="24"/>
                <w:vertAlign w:val="baseline"/>
              </w:rPr>
            </w:pPr>
          </w:p>
        </w:tc>
        <w:tc>
          <w:tcPr>
            <w:tcW w:w="1305" w:type="dxa"/>
            <w:vAlign w:val="center"/>
          </w:tcPr>
          <w:p>
            <w:pPr>
              <w:jc w:val="center"/>
              <w:rPr>
                <w:sz w:val="24"/>
                <w:szCs w:val="24"/>
                <w:vertAlign w:val="baseline"/>
              </w:rPr>
            </w:pPr>
          </w:p>
        </w:tc>
        <w:tc>
          <w:tcPr>
            <w:tcW w:w="1849" w:type="dxa"/>
            <w:vAlign w:val="center"/>
          </w:tcPr>
          <w:p>
            <w:pPr>
              <w:jc w:val="center"/>
              <w:rPr>
                <w:sz w:val="24"/>
                <w:szCs w:val="24"/>
                <w:vertAlign w:val="baseline"/>
              </w:rPr>
            </w:pPr>
          </w:p>
        </w:tc>
        <w:tc>
          <w:tcPr>
            <w:tcW w:w="971" w:type="dxa"/>
            <w:vAlign w:val="center"/>
          </w:tcPr>
          <w:p>
            <w:pPr>
              <w:jc w:val="center"/>
              <w:rPr>
                <w:sz w:val="24"/>
                <w:szCs w:val="24"/>
                <w:vertAlign w:val="baseline"/>
              </w:rPr>
            </w:pPr>
          </w:p>
        </w:tc>
        <w:tc>
          <w:tcPr>
            <w:tcW w:w="1028" w:type="dxa"/>
            <w:vAlign w:val="center"/>
          </w:tcPr>
          <w:p>
            <w:pPr>
              <w:jc w:val="center"/>
              <w:rPr>
                <w:sz w:val="24"/>
                <w:szCs w:val="24"/>
                <w:vertAlign w:val="baseline"/>
              </w:rPr>
            </w:pPr>
          </w:p>
        </w:tc>
        <w:tc>
          <w:tcPr>
            <w:tcW w:w="1657" w:type="dxa"/>
            <w:vAlign w:val="center"/>
          </w:tcPr>
          <w:p>
            <w:pPr>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434" w:type="dxa"/>
            <w:vAlign w:val="center"/>
          </w:tcPr>
          <w:p>
            <w:pPr>
              <w:jc w:val="center"/>
              <w:rPr>
                <w:sz w:val="24"/>
                <w:szCs w:val="24"/>
                <w:vertAlign w:val="baseline"/>
              </w:rPr>
            </w:pPr>
          </w:p>
        </w:tc>
        <w:tc>
          <w:tcPr>
            <w:tcW w:w="1023" w:type="dxa"/>
            <w:vAlign w:val="center"/>
          </w:tcPr>
          <w:p>
            <w:pPr>
              <w:jc w:val="center"/>
              <w:rPr>
                <w:sz w:val="24"/>
                <w:szCs w:val="24"/>
                <w:vertAlign w:val="baseline"/>
              </w:rPr>
            </w:pPr>
          </w:p>
        </w:tc>
        <w:tc>
          <w:tcPr>
            <w:tcW w:w="918" w:type="dxa"/>
            <w:vAlign w:val="center"/>
          </w:tcPr>
          <w:p>
            <w:pPr>
              <w:jc w:val="center"/>
              <w:rPr>
                <w:sz w:val="24"/>
                <w:szCs w:val="24"/>
                <w:vertAlign w:val="baseline"/>
              </w:rPr>
            </w:pPr>
          </w:p>
        </w:tc>
        <w:tc>
          <w:tcPr>
            <w:tcW w:w="750" w:type="dxa"/>
            <w:vAlign w:val="center"/>
          </w:tcPr>
          <w:p>
            <w:pPr>
              <w:jc w:val="center"/>
              <w:rPr>
                <w:sz w:val="24"/>
                <w:szCs w:val="24"/>
                <w:vertAlign w:val="baseline"/>
              </w:rPr>
            </w:pPr>
          </w:p>
        </w:tc>
        <w:tc>
          <w:tcPr>
            <w:tcW w:w="1417" w:type="dxa"/>
            <w:vAlign w:val="center"/>
          </w:tcPr>
          <w:p>
            <w:pPr>
              <w:jc w:val="center"/>
              <w:rPr>
                <w:sz w:val="24"/>
                <w:szCs w:val="24"/>
                <w:vertAlign w:val="baseline"/>
              </w:rPr>
            </w:pPr>
          </w:p>
        </w:tc>
        <w:tc>
          <w:tcPr>
            <w:tcW w:w="972" w:type="dxa"/>
            <w:vAlign w:val="center"/>
          </w:tcPr>
          <w:p>
            <w:pPr>
              <w:jc w:val="center"/>
              <w:rPr>
                <w:sz w:val="24"/>
                <w:szCs w:val="24"/>
                <w:vertAlign w:val="baseline"/>
              </w:rPr>
            </w:pPr>
          </w:p>
        </w:tc>
        <w:tc>
          <w:tcPr>
            <w:tcW w:w="487" w:type="dxa"/>
            <w:vAlign w:val="center"/>
          </w:tcPr>
          <w:p>
            <w:pPr>
              <w:jc w:val="center"/>
              <w:rPr>
                <w:sz w:val="24"/>
                <w:szCs w:val="24"/>
                <w:vertAlign w:val="baseline"/>
              </w:rPr>
            </w:pPr>
          </w:p>
        </w:tc>
        <w:tc>
          <w:tcPr>
            <w:tcW w:w="1750" w:type="dxa"/>
            <w:vAlign w:val="center"/>
          </w:tcPr>
          <w:p>
            <w:pPr>
              <w:jc w:val="center"/>
              <w:rPr>
                <w:sz w:val="24"/>
                <w:szCs w:val="24"/>
                <w:vertAlign w:val="baseline"/>
              </w:rPr>
            </w:pPr>
          </w:p>
        </w:tc>
        <w:tc>
          <w:tcPr>
            <w:tcW w:w="1305" w:type="dxa"/>
            <w:vAlign w:val="center"/>
          </w:tcPr>
          <w:p>
            <w:pPr>
              <w:jc w:val="center"/>
              <w:rPr>
                <w:sz w:val="24"/>
                <w:szCs w:val="24"/>
                <w:vertAlign w:val="baseline"/>
              </w:rPr>
            </w:pPr>
          </w:p>
        </w:tc>
        <w:tc>
          <w:tcPr>
            <w:tcW w:w="1849" w:type="dxa"/>
            <w:vAlign w:val="center"/>
          </w:tcPr>
          <w:p>
            <w:pPr>
              <w:jc w:val="center"/>
              <w:rPr>
                <w:sz w:val="24"/>
                <w:szCs w:val="24"/>
                <w:vertAlign w:val="baseline"/>
              </w:rPr>
            </w:pPr>
          </w:p>
        </w:tc>
        <w:tc>
          <w:tcPr>
            <w:tcW w:w="971" w:type="dxa"/>
            <w:vAlign w:val="center"/>
          </w:tcPr>
          <w:p>
            <w:pPr>
              <w:jc w:val="center"/>
              <w:rPr>
                <w:sz w:val="24"/>
                <w:szCs w:val="24"/>
                <w:vertAlign w:val="baseline"/>
              </w:rPr>
            </w:pPr>
          </w:p>
        </w:tc>
        <w:tc>
          <w:tcPr>
            <w:tcW w:w="1028" w:type="dxa"/>
            <w:vAlign w:val="center"/>
          </w:tcPr>
          <w:p>
            <w:pPr>
              <w:jc w:val="center"/>
              <w:rPr>
                <w:sz w:val="24"/>
                <w:szCs w:val="24"/>
                <w:vertAlign w:val="baseline"/>
              </w:rPr>
            </w:pPr>
          </w:p>
        </w:tc>
        <w:tc>
          <w:tcPr>
            <w:tcW w:w="1657" w:type="dxa"/>
            <w:vAlign w:val="center"/>
          </w:tcPr>
          <w:p>
            <w:pPr>
              <w:jc w:val="center"/>
              <w:rPr>
                <w:sz w:val="24"/>
                <w:szCs w:val="24"/>
                <w:vertAlign w:val="baseline"/>
              </w:rPr>
            </w:pPr>
          </w:p>
        </w:tc>
      </w:tr>
    </w:tbl>
    <w:p>
      <w:r>
        <w:rPr>
          <w:rFonts w:hint="eastAsia" w:ascii="仿宋" w:hAnsi="仿宋" w:eastAsia="仿宋" w:cs="仿宋"/>
          <w:sz w:val="24"/>
          <w:szCs w:val="24"/>
        </w:rPr>
        <w:t>备注:请将本表与《国家级韩伟大师</w:t>
      </w:r>
      <w:r>
        <w:rPr>
          <w:rFonts w:hint="eastAsia" w:ascii="仿宋" w:hAnsi="仿宋" w:eastAsia="仿宋" w:cs="仿宋"/>
          <w:sz w:val="24"/>
          <w:szCs w:val="24"/>
          <w:lang w:val="en-US" w:eastAsia="zh-CN"/>
        </w:rPr>
        <w:t>技能</w:t>
      </w:r>
      <w:r>
        <w:rPr>
          <w:rFonts w:hint="eastAsia" w:ascii="仿宋" w:hAnsi="仿宋" w:eastAsia="仿宋" w:cs="仿宋"/>
          <w:sz w:val="24"/>
          <w:szCs w:val="24"/>
        </w:rPr>
        <w:t>工作室专家导师推荐表》盖章扫描版及电子版通过粤政易发送至市高技能公共实训基地管理中心</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市职业技能服务中心）</w:t>
      </w:r>
      <w:r>
        <w:rPr>
          <w:rFonts w:hint="eastAsia" w:ascii="仿宋" w:hAnsi="仿宋" w:eastAsia="仿宋" w:cs="仿宋"/>
          <w:sz w:val="24"/>
          <w:szCs w:val="24"/>
        </w:rPr>
        <w:t>或发到 邮箱 sgsxb2021@163.com。邮件标题为:专家征集(个人姓名或单位名称)</w:t>
      </w:r>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C94933"/>
    <w:rsid w:val="5CC94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index 4"/>
    <w:basedOn w:val="1"/>
    <w:next w:val="1"/>
    <w:qFormat/>
    <w:uiPriority w:val="99"/>
    <w:pPr>
      <w:ind w:left="600" w:leftChars="600"/>
    </w:pPr>
    <w:rPr>
      <w:rFonts w:ascii="Times New Roman" w:hAnsi="Times New Roman" w:cs="Times New Roman"/>
      <w:szCs w:val="24"/>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2024-03-07T08:50:00Z</dcterms:created>
  <dc:creator>Administrator</dc:creator>
  <cp:lastModifiedBy>Administrator</cp:lastModifiedBy>
  <dcterms:modified xsi:type="dcterms:W3CDTF">2024-03-07T08:52:11Z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2052-10.8.2.7098</vt:lpwstr>
  </property>
</Properties>
</file>