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首次备案企业申请材料清单</w:t>
      </w: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0" w:firstLineChars="0"/>
        <w:jc w:val="both"/>
        <w:textAlignment w:val="auto"/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《广东省职业技能等级认定机构备案申请表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用人单位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企业在监管系统填完基本资料后下载申请表，打印盖章后扫描上传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企业所申请职业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工种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开展认定工作的场地、 设施设备、视频监控设备清单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（格式附后）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。如场地非企业自有，还需提供租赁协议等佐证材料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以上材料盖章扫描后打包上传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三、企业拟建立的内部考评人员、内部督导人员队伍名单（直接在监管系统内填报信息）。</w:t>
      </w: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四、企业职业技能等级认定工作方案（需提供盖章扫描件）。</w:t>
      </w: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TkzZjhkZGNmZGFiMTI1ZGRjMzc4Njk1YmM1MjMifQ=="/>
  </w:docVars>
  <w:rsids>
    <w:rsidRoot w:val="318569DE"/>
    <w:rsid w:val="008452E4"/>
    <w:rsid w:val="04953394"/>
    <w:rsid w:val="09D409AD"/>
    <w:rsid w:val="0E564F70"/>
    <w:rsid w:val="11E406FE"/>
    <w:rsid w:val="25983089"/>
    <w:rsid w:val="318569DE"/>
    <w:rsid w:val="326F3E4B"/>
    <w:rsid w:val="343F0B9F"/>
    <w:rsid w:val="36F22AA6"/>
    <w:rsid w:val="39207834"/>
    <w:rsid w:val="3DCD52C4"/>
    <w:rsid w:val="45B87F3A"/>
    <w:rsid w:val="5C912B6F"/>
    <w:rsid w:val="7DC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3</Pages>
  <Words>440</Words>
  <Characters>472</Characters>
  <Lines>0</Lines>
  <Paragraphs>0</Paragraphs>
  <TotalTime>10</TotalTime>
  <ScaleCrop>false</ScaleCrop>
  <LinksUpToDate>false</LinksUpToDate>
  <CharactersWithSpaces>480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2023-03-30T08:39:00Z</dcterms:created>
  <dc:creator>伍星红</dc:creator>
  <cp:lastModifiedBy>哇咔咔咔咔</cp:lastModifiedBy>
  <dcterms:modified xsi:type="dcterms:W3CDTF">2023-11-29T03:26:54Z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AD07AABDDBE54D1CA5326A781812F355_13</vt:lpwstr>
  </property>
</Properties>
</file>