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</w:p>
    <w:p>
      <w:pPr>
        <w:pStyle w:val="2"/>
        <w:ind w:left="1838" w:leftChars="304" w:hanging="1200" w:hangingChars="3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2023年短视频和直播营销网络创业</w:t>
      </w:r>
    </w:p>
    <w:p>
      <w:pPr>
        <w:pStyle w:val="2"/>
        <w:ind w:left="1838" w:leftChars="304" w:hanging="1200" w:hangingChars="3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赋能乡村振兴培训班课程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安排表</w:t>
      </w:r>
    </w:p>
    <w:p>
      <w:pPr>
        <w:ind w:firstLine="630" w:firstLineChars="300"/>
        <w:jc w:val="center"/>
        <w:rPr>
          <w:rFonts w:hint="eastAsia"/>
          <w:vertAlign w:val="baseline"/>
          <w:lang w:val="en-US" w:eastAsia="zh-CN"/>
        </w:rPr>
      </w:pPr>
    </w:p>
    <w:tbl>
      <w:tblPr>
        <w:tblStyle w:val="5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864"/>
        <w:gridCol w:w="4416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主题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培训内容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第一天上午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8:30-10:00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短视频和直播营销创业商机抓取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1.短视频的发展趋势与机遇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2.布局短视频的四大定位思路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第一天上午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10:00-12:00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短视频账号定位与前期准备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1.制作短视频的前中后工作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2.短视频拍摄的前期准备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3.拍摄短视频常见的辅助工具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4.大疆手机云台稳定器的使用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第一天下午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短视频拍摄手法与视频剪辑</w:t>
            </w:r>
          </w:p>
        </w:tc>
        <w:tc>
          <w:tcPr>
            <w:tcW w:w="44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1.大疆手机云台稳定器的进阶玩法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2.拍摄短视频常用的运镜手法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3.拍摄短视频常用的构图技巧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4.拍摄短视频常用的景别使用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5.剪映快速出片的十大步骤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6.剪映的进阶玩法-蒙版与关键帧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第二天上午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8:30-12:00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直播运营基础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1.带货直播的类型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2.直播带货的前期准备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3.目前直播的4种类型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4.直播带货推流逻辑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5.直播带货人货场基本要求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第二天下午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14:00-17:00</w:t>
            </w:r>
          </w:p>
        </w:tc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主播必备素质和高转化产品讲解逻辑</w:t>
            </w:r>
          </w:p>
        </w:tc>
        <w:tc>
          <w:tcPr>
            <w:tcW w:w="441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优秀主播必备素质技能要求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优秀带货主播必备镜头表现张力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直播高效成交逻辑分析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产品卖点体验20大维度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万能产品讲解FABE框架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产品高转化讲解5步曲</w:t>
            </w: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注：培训班课程内容会根据培训实际情况做微调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7AEF8"/>
    <w:multiLevelType w:val="singleLevel"/>
    <w:tmpl w:val="98E7AE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1D530360"/>
    <w:rsid w:val="03B14648"/>
    <w:rsid w:val="06112FA0"/>
    <w:rsid w:val="06C72773"/>
    <w:rsid w:val="08F63B90"/>
    <w:rsid w:val="0D2B56A9"/>
    <w:rsid w:val="0F8200D3"/>
    <w:rsid w:val="12D551D3"/>
    <w:rsid w:val="16357EE8"/>
    <w:rsid w:val="196169F5"/>
    <w:rsid w:val="1BFE14C6"/>
    <w:rsid w:val="1CCF2A3F"/>
    <w:rsid w:val="1D526159"/>
    <w:rsid w:val="1D530360"/>
    <w:rsid w:val="1F782F52"/>
    <w:rsid w:val="22BF4452"/>
    <w:rsid w:val="29AC0503"/>
    <w:rsid w:val="2B0B01F0"/>
    <w:rsid w:val="30073ABF"/>
    <w:rsid w:val="349B2221"/>
    <w:rsid w:val="34F4346A"/>
    <w:rsid w:val="35D634B2"/>
    <w:rsid w:val="3F29684F"/>
    <w:rsid w:val="3F7A1F3B"/>
    <w:rsid w:val="40081A8F"/>
    <w:rsid w:val="41197FD8"/>
    <w:rsid w:val="41E35194"/>
    <w:rsid w:val="45A24E7F"/>
    <w:rsid w:val="4AE44AA6"/>
    <w:rsid w:val="4B537240"/>
    <w:rsid w:val="4C6B28E4"/>
    <w:rsid w:val="4DE90AA7"/>
    <w:rsid w:val="4DEC692C"/>
    <w:rsid w:val="4DEE12A7"/>
    <w:rsid w:val="4E547C1D"/>
    <w:rsid w:val="53D829EA"/>
    <w:rsid w:val="55E21882"/>
    <w:rsid w:val="56124EA1"/>
    <w:rsid w:val="58412477"/>
    <w:rsid w:val="588B19C6"/>
    <w:rsid w:val="5B7E736D"/>
    <w:rsid w:val="5CC37B4D"/>
    <w:rsid w:val="5CC7712A"/>
    <w:rsid w:val="61396685"/>
    <w:rsid w:val="61A75645"/>
    <w:rsid w:val="62C30E8F"/>
    <w:rsid w:val="74A763EF"/>
    <w:rsid w:val="75C64BB5"/>
    <w:rsid w:val="75D96A0A"/>
    <w:rsid w:val="780E4CBB"/>
    <w:rsid w:val="7A351FA7"/>
    <w:rsid w:val="7E77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spacing w:line="579" w:lineRule="exact"/>
      <w:ind w:firstLine="640" w:firstLineChars="200"/>
    </w:pPr>
    <w:rPr>
      <w:rFonts w:ascii="仿宋_GB2312" w:hAnsi="Calibri" w:eastAsia="仿宋_GB2312" w:cs="仿宋_GB2312"/>
      <w:sz w:val="30"/>
      <w:szCs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2023-08-07T07:11:00Z</dcterms:created>
  <dc:creator>Administrator</dc:creator>
  <cp:lastModifiedBy>Administrator</cp:lastModifiedBy>
  <cp:lastPrinted>2023-08-21T01:27:00Z</cp:lastPrinted>
  <dcterms:modified xsi:type="dcterms:W3CDTF">2023-08-21T07:00:11Z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ICV">
    <vt:lpwstr>F8BDF8E66B594E14AB47707793A263C8_12</vt:lpwstr>
  </property>
</Properties>
</file>