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spacing w:val="-4"/>
          <w:sz w:val="32"/>
          <w:szCs w:val="32"/>
          <w:highlight w:val="none"/>
        </w:rPr>
      </w:pPr>
      <w:r>
        <w:rPr>
          <w:rFonts w:hint="eastAsia" w:hAnsi="宋体"/>
          <w:spacing w:val="-4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highlight w:val="none"/>
        </w:rPr>
        <w:t>2023年韶关市“南粤家政”高质量技能人才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4"/>
          <w:sz w:val="44"/>
          <w:szCs w:val="44"/>
          <w:highlight w:val="none"/>
        </w:rPr>
        <w:t>培养研修班报名表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32"/>
          <w:szCs w:val="32"/>
          <w:highlight w:val="none"/>
        </w:rPr>
      </w:pPr>
    </w:p>
    <w:tbl>
      <w:tblPr>
        <w:tblStyle w:val="5"/>
        <w:tblW w:w="10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467"/>
        <w:gridCol w:w="983"/>
        <w:gridCol w:w="1700"/>
        <w:gridCol w:w="1350"/>
        <w:gridCol w:w="1417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小一寸照片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微信或QQ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4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所学专业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27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41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2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41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联系地址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  <w:highlight w:val="none"/>
              </w:rPr>
              <w:t>职业资格(考评)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证书及等级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highlight w:val="none"/>
              </w:rPr>
              <w:t>可参与研发项目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主要课程领域、成就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79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highlight w:val="none"/>
              </w:rPr>
              <w:t>主要研究领域、成就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所获重要专业奖项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推荐单位意见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exact"/>
          <w:jc w:val="center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举办单位遴选意见</w:t>
            </w:r>
          </w:p>
        </w:tc>
        <w:tc>
          <w:tcPr>
            <w:tcW w:w="89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100" w:lineRule="exact"/>
        <w:rPr>
          <w:rFonts w:hint="eastAsia" w:ascii="宋体" w:hAnsi="宋体" w:eastAsia="宋体"/>
          <w:sz w:val="21"/>
          <w:szCs w:val="21"/>
          <w:highlight w:val="none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填表人：                                   填表时间：      年   月   日</w:t>
      </w:r>
    </w:p>
    <w:p>
      <w:pPr>
        <w:spacing w:line="240" w:lineRule="exact"/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</w:p>
    <w:p>
      <w:pPr>
        <w:ind w:left="460" w:hanging="460" w:hangingChars="200"/>
        <w:rPr>
          <w:rFonts w:hint="eastAsia" w:ascii="仿宋_GB2312" w:hAnsi="仿宋_GB2312" w:eastAsia="仿宋_GB2312" w:cs="仿宋_GB2312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sz w:val="21"/>
          <w:szCs w:val="21"/>
          <w:highlight w:val="none"/>
        </w:rPr>
        <w:t>注：1、教师个人信息资料保密；2、教师个人主要资料，如身份证、教师资格证书、个人职称证书、学历证书、学位证书、职业资格证书、考评员、专家聘书等证书复印件；3、若表格中空格不足时，可另附页。</w:t>
      </w:r>
    </w:p>
    <w:p>
      <w:bookmarkStart w:id="0" w:name="_GoBack"/>
      <w:bookmarkEnd w:id="0"/>
    </w:p>
    <w:sectPr>
      <w:pgSz w:w="11906" w:h="16838"/>
      <w:pgMar w:top="851" w:right="1474" w:bottom="851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8717B"/>
    <w:rsid w:val="03E8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Calibri" w:eastAsia="仿宋_GB2312" w:cs="Times New Roman"/>
      <w:spacing w:val="10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2023-08-21T08:07:00Z</dcterms:created>
  <dc:creator>陈颖</dc:creator>
  <cp:lastModifiedBy>陈颖</cp:lastModifiedBy>
  <dcterms:modified xsi:type="dcterms:W3CDTF">2023-08-21T08:08:33Z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