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8"/>
        <w:rPr>
          <w:b/>
          <w:bCs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hint="eastAsia" w:eastAsia="黑体"/>
          <w:color w:val="000000"/>
          <w:szCs w:val="32"/>
          <w:lang w:val="en-US" w:eastAsia="zh-CN"/>
        </w:rPr>
        <w:t>2</w:t>
      </w:r>
    </w:p>
    <w:p>
      <w:pPr>
        <w:pStyle w:val="4"/>
        <w:jc w:val="center"/>
        <w:outlineLvl w:val="8"/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  <w:t>可行性研究报告</w:t>
      </w:r>
    </w:p>
    <w:p>
      <w:pPr>
        <w:pStyle w:val="4"/>
        <w:jc w:val="center"/>
        <w:outlineLvl w:val="8"/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  <w:t>（编写提纲）</w:t>
      </w:r>
    </w:p>
    <w:p>
      <w:pPr>
        <w:pStyle w:val="4"/>
        <w:ind w:firstLine="643" w:firstLineChars="200"/>
        <w:outlineLvl w:val="8"/>
        <w:rPr>
          <w:b/>
          <w:bCs/>
          <w:color w:val="000000"/>
          <w:szCs w:val="32"/>
        </w:rPr>
      </w:pP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一、基本情况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二、必要性和可行性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（一）工伤预防项目开展的背景情况。项目的服务范围、需求分析、发展情况等。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（二）工伤预防项目开展的必要性。项目开展对预防工伤事故的意义和作用，对社会、企业和职工的影响。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（四）项目实施风险及不确定性。实施过程存在的主要风险与不确定性分析；对风险的应对措施。</w:t>
      </w: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三、实施条件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（一）硬件设备。项目开展需要的各种设备。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（二）人员条件。项目开展必备的负责人及其管理能力、主要技术人员的姓名、性别、职称、专业、工作年限等。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（三）技术条件。从事工伤预防业务证明材料；开展项目使用的方法和技术手段等。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（四）其他相关条件。</w:t>
      </w: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四、进度和计划安排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工伤预防项目开展进度和计划安排情况。</w:t>
      </w: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五、绩效目标</w:t>
      </w:r>
    </w:p>
    <w:p>
      <w:pPr>
        <w:pStyle w:val="4"/>
        <w:spacing w:line="540" w:lineRule="exact"/>
        <w:ind w:firstLine="640" w:firstLineChars="200"/>
        <w:outlineLvl w:val="8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（一）定性目标。</w:t>
      </w:r>
    </w:p>
    <w:p>
      <w:pPr>
        <w:pStyle w:val="4"/>
        <w:spacing w:line="540" w:lineRule="exact"/>
        <w:ind w:firstLine="640" w:firstLineChars="200"/>
        <w:outlineLvl w:val="8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（二）定量目标。</w:t>
      </w:r>
    </w:p>
    <w:p>
      <w:pPr>
        <w:pStyle w:val="4"/>
        <w:ind w:firstLine="640" w:firstLineChars="200"/>
        <w:outlineLvl w:val="8"/>
        <w:rPr>
          <w:color w:val="000000"/>
          <w:szCs w:val="32"/>
        </w:rPr>
      </w:pPr>
    </w:p>
    <w:p>
      <w:pPr>
        <w:pStyle w:val="5"/>
      </w:pPr>
    </w:p>
    <w:p>
      <w:pPr>
        <w:pStyle w:val="6"/>
        <w:spacing w:line="560" w:lineRule="exact"/>
        <w:ind w:right="-113" w:rightChars="-54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633" w:bottom="1440" w:left="170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2901"/>
    <w:rsid w:val="09C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5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2023-04-11T07:59:00Z</dcterms:created>
  <dc:creator>陈颖</dc:creator>
  <cp:lastModifiedBy>陈颖</cp:lastModifiedBy>
  <dcterms:modified xsi:type="dcterms:W3CDTF">2023-04-11T08:00:22Z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