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附件1：报价表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2022年计算机机房搬迁及更新配件项目</w:t>
      </w:r>
    </w:p>
    <w:tbl>
      <w:tblPr>
        <w:tblStyle w:val="3"/>
        <w:tblW w:w="10745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809"/>
        <w:gridCol w:w="4141"/>
        <w:gridCol w:w="528"/>
        <w:gridCol w:w="537"/>
        <w:gridCol w:w="1137"/>
        <w:gridCol w:w="1129"/>
        <w:gridCol w:w="1034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1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8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14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参数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52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</w:t>
            </w:r>
          </w:p>
        </w:tc>
        <w:tc>
          <w:tcPr>
            <w:tcW w:w="53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数量</w:t>
            </w:r>
          </w:p>
        </w:tc>
        <w:tc>
          <w:tcPr>
            <w:tcW w:w="113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1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03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固态硬盘</w:t>
            </w:r>
          </w:p>
        </w:tc>
        <w:tc>
          <w:tcPr>
            <w:tcW w:w="4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480G以上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SSD硬盘（含数据线、多系统安装）</w:t>
            </w: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双硬盘保护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卡（支持win7系统）</w:t>
            </w:r>
          </w:p>
        </w:tc>
        <w:tc>
          <w:tcPr>
            <w:tcW w:w="4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1、独立的硬件卡，采用PCI-E接口，速度最快为600MB/S。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2、硬卡带两个硬盘接口（一个M.2,一个SATA口），硬盘数据线与硬件卡直接相连，控制了硬盘读写，可以做到彻底保护硬盘数据，彻底防止病毒破坏。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3、同时支持保护两块硬盘，并支持两块硬盘数据传输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4、卡集成底层硬件驱动，无需安装底层驱动。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5、网络拷贝速度快，千兆环境速度达每分钟6-7GB，百兆也能突破1GB，业界领先。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6、支持在同一硬盘上分区之间的拷贝，这样在同一个硬盘上安装多个同样操作系统的时候，只需要安装一个。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7、底层控制U盘和光盘的使用，防止病毒的带入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8、支持大于2TB的硬盘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9、单个操作系统可以设置操作密码。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10支自持动和手动修改IP地址，支持IPV6，满足网络升级的需要，针对不同的系统可以自动设置不同的IP地址，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11、支持公用资料立即还原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12、支持注册软件分发（针对需要单机注册的软件，只需在样机上注册后，网络拷贝过去不需逐台注册，立即可以使用）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13、支持自动修改登录用户名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14、支持软件背景图片的自定义设置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15、支持中文开机选单设置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16、开机选单支持系统软件名称的备注。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17、支持常用设置跨网段离线同步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18、支持win7系统</w:t>
            </w: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双硬盘保护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支持win10系统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1、独立的硬件卡，采用PCI-E接口，速度最快为600MB/S。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2、硬卡带两个硬盘接口（一个M.2,一个SATA口），硬盘数据线与硬件卡直接相连，控制了硬盘读写，可以做到彻底保护硬盘数据，彻底防止病毒破坏。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3、同时支持保护两块硬盘，并支持两块硬盘数据传输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4、卡集成底层硬件驱动，无需安装底层驱动。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5、网络拷贝速度快，千兆环境速度达每分钟6-7GB，百兆也能突破1GB，业界领先。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 支持在同一硬盘上分区之间的拷贝，这样在同一个硬盘上安装多个同样操作系统的时候，只需要安装一个。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7、底层控制U盘和光盘的使用，防止病毒的带入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8、 支持大于2TB的硬盘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9、 单个操作系统可以设置操作密码。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10、支自持动和手动修改IP地址，支持IPV6，满足网络升级的需要，针对不同的系统可以自动设置不同的IP地址，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11、支持公用资料立即还原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12、支持注册软件分发（针对需要单机注册的软件，只需在样机上注册后，网络拷贝过去不需逐台注册，立即可以使用）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13、 支持自动修改登录用户名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14、 支持软件背景图片的自定义设置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15、 支持中文开机选单设置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16、 开机选单支持系统软件名称的备注。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17、 支持常用设置跨网段离线同步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18、支持win10系统</w:t>
            </w: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底座</w:t>
            </w:r>
          </w:p>
        </w:tc>
        <w:tc>
          <w:tcPr>
            <w:tcW w:w="4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定制显示器底座</w:t>
            </w: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技术服务费</w:t>
            </w:r>
          </w:p>
        </w:tc>
        <w:tc>
          <w:tcPr>
            <w:tcW w:w="4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搬迁、安装调试</w:t>
            </w:r>
          </w:p>
        </w:tc>
        <w:tc>
          <w:tcPr>
            <w:tcW w:w="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798" w:type="dxa"/>
            <w:gridSpan w:val="7"/>
            <w:vAlign w:val="center"/>
          </w:tcPr>
          <w:p>
            <w:pPr>
              <w:spacing w:line="276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注：供应商需对报价表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lang w:val="en-US" w:eastAsia="zh-CN"/>
        </w:rPr>
        <w:t>所有货物、服务进行报价，第1、2、3项必须提供品牌、型号。</w:t>
      </w:r>
    </w:p>
    <w:p>
      <w:pPr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单位名称（盖章）：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</w:t>
      </w:r>
    </w:p>
    <w:p>
      <w:pPr>
        <w:jc w:val="center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日    期：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WI0ZjI0MWYyYzQ4NTUyODk2MDkzNWRjNjM5YzAifQ=="/>
  </w:docVars>
  <w:rsids>
    <w:rsidRoot w:val="00000000"/>
    <w:rsid w:val="1B492AB7"/>
    <w:rsid w:val="2ACD2D51"/>
    <w:rsid w:val="2BD65B9D"/>
    <w:rsid w:val="419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1102</Words>
  <Characters>1204</Characters>
  <Lines>0</Lines>
  <Paragraphs>0</Paragraphs>
  <TotalTime>4</TotalTime>
  <ScaleCrop>false</ScaleCrop>
  <LinksUpToDate>false</LinksUpToDate>
  <CharactersWithSpaces>1262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2022-07-28T07:13:30Z</dcterms:created>
  <dc:creator>Administrator</dc:creator>
  <cp:lastModifiedBy>苏卓翔</cp:lastModifiedBy>
  <dcterms:modified xsi:type="dcterms:W3CDTF">2022-07-28T07:34:40Z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BE8AED54C6AC4B1DB93FDB1DF170B1D1</vt:lpwstr>
  </property>
</Properties>
</file>