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红火蚁防控技术</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bookmarkStart w:id="0" w:name="_GoBack"/>
      <w:bookmarkEnd w:id="0"/>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2021年6月21日</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color w:val="000000" w:themeColor="text1"/>
          <w:sz w:val="36"/>
          <w:szCs w:val="36"/>
          <w:lang w:eastAsia="zh-CN"/>
          <w14:textFill>
            <w14:solidFill>
              <w14:schemeClr w14:val="tx1"/>
            </w14:solidFill>
          </w14:textFill>
        </w:rPr>
        <w:t>阮琴妹</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sz w:val="36"/>
          <w:szCs w:val="36"/>
          <w:lang w:eastAsia="zh-CN"/>
          <w14:textFill>
            <w14:solidFill>
              <w14:schemeClr w14:val="tx1"/>
            </w14:solidFill>
          </w14:textFill>
        </w:rPr>
        <w:t>韶关市农业协会</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一、培训说明</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关</w:t>
      </w:r>
      <w:r>
        <w:rPr>
          <w:rFonts w:hint="eastAsia" w:ascii="仿宋_GB2312" w:hAnsi="仿宋_GB2312" w:eastAsia="仿宋_GB2312" w:cs="仿宋_GB2312"/>
          <w:color w:val="000000" w:themeColor="text1"/>
          <w:sz w:val="32"/>
          <w:szCs w:val="32"/>
          <w:u w:val="none"/>
          <w14:textFill>
            <w14:solidFill>
              <w14:schemeClr w14:val="tx1"/>
            </w14:solidFill>
          </w14:textFill>
        </w:rPr>
        <w:t>市</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红火蚁防控技术</w:t>
      </w:r>
      <w:r>
        <w:rPr>
          <w:rFonts w:hint="eastAsia" w:ascii="仿宋_GB2312" w:hAnsi="仿宋_GB2312" w:eastAsia="仿宋_GB2312" w:cs="仿宋_GB2312"/>
          <w:color w:val="000000" w:themeColor="text1"/>
          <w:sz w:val="32"/>
          <w:szCs w:val="32"/>
          <w:u w:val="none"/>
          <w14:textFill>
            <w14:solidFill>
              <w14:schemeClr w14:val="tx1"/>
            </w14:solidFill>
          </w14:textFill>
        </w:rPr>
        <w:t>职业技能培训课程标准</w:t>
      </w:r>
    </w:p>
    <w:p>
      <w:pPr>
        <w:ind w:left="319" w:leftChars="152" w:firstLine="320" w:firstLineChars="1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1.2 编制依据：本培训课程标准参考</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5-05-02-01农作物植保员</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植物检疫工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职业技能标准编制。</w:t>
      </w:r>
    </w:p>
    <w:p>
      <w:pPr>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1.3 适用受训对象：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运用或准备运用本项技术的广大植保员、农村劳动力或者创业人员，农技管理与推广人员等。</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 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师要求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：培训教师应具备2名及2名以上具有大学专科及以上学历、具备助理农艺师及以上职业资格且具有丰富红火蚁防治</w:t>
      </w:r>
      <w:r>
        <w:rPr>
          <w:rFonts w:hint="eastAsia" w:ascii="仿宋_GB2312" w:eastAsia="仿宋_GB2312"/>
          <w:color w:val="000000"/>
          <w:sz w:val="32"/>
          <w:szCs w:val="32"/>
        </w:rPr>
        <w:t>理论教学经验与实际操作经验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培训场地设备要求:</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理论培训场地面积不少于</w:t>
      </w:r>
      <w:r>
        <w:rPr>
          <w:rFonts w:hint="eastAsia" w:ascii="仿宋_GB2312" w:hAnsi="仿宋_GB2312" w:eastAsia="仿宋_GB2312" w:cs="仿宋_GB2312"/>
          <w:color w:val="auto"/>
          <w:sz w:val="32"/>
          <w:szCs w:val="32"/>
          <w:lang w:val="en-US" w:eastAsia="zh-CN"/>
        </w:rPr>
        <w:t>60平方米，配置投影设备一套。</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操作</w:t>
      </w:r>
      <w:r>
        <w:rPr>
          <w:rFonts w:hint="eastAsia" w:ascii="仿宋_GB2312" w:eastAsia="仿宋_GB2312"/>
          <w:sz w:val="32"/>
          <w:szCs w:val="32"/>
        </w:rPr>
        <w:t>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场地面积不少于200平方米，各类监测调查工具、手套、口罩、农药、水鞋等工具设备一批。</w:t>
      </w:r>
    </w:p>
    <w:p>
      <w:pPr>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 </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考核要求：本课程以培训学员掌握红火蚁识别、监测调查、化学防控技术技术要领及红火蚁蜇刺防护与治疗等能力为重点，教学时突出学员能力训练，考核</w:t>
      </w:r>
      <w:r>
        <w:rPr>
          <w:rFonts w:hint="eastAsia" w:ascii="仿宋_GB2312" w:hAnsi="仿宋_GB2312" w:eastAsia="仿宋_GB2312" w:cs="仿宋_GB2312"/>
          <w:bCs/>
          <w:sz w:val="32"/>
          <w:szCs w:val="32"/>
        </w:rPr>
        <w:t>采用现场考核形式，重点考核各技术环节学员掌握程度。</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二、培训目标</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通过本</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bCs/>
          <w:sz w:val="32"/>
          <w:szCs w:val="32"/>
        </w:rPr>
        <w:t>理论知识学习和操作技能训练，培训对象能够具备</w:t>
      </w:r>
      <w:r>
        <w:rPr>
          <w:rFonts w:hint="eastAsia" w:ascii="仿宋_GB2312" w:hAnsi="仿宋_GB2312" w:eastAsia="仿宋_GB2312" w:cs="仿宋_GB2312"/>
          <w:bCs/>
          <w:sz w:val="32"/>
          <w:szCs w:val="32"/>
          <w:lang w:eastAsia="zh-CN"/>
        </w:rPr>
        <w:t>红火蚁防控技术</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bCs/>
          <w:sz w:val="32"/>
          <w:szCs w:val="32"/>
        </w:rPr>
        <w:t>所要求的理论知识和实际操作技能，能胜任</w:t>
      </w:r>
      <w:r>
        <w:rPr>
          <w:rFonts w:hint="eastAsia" w:ascii="仿宋_GB2312" w:hAnsi="仿宋_GB2312" w:eastAsia="仿宋_GB2312" w:cs="仿宋_GB2312"/>
          <w:bCs/>
          <w:sz w:val="32"/>
          <w:szCs w:val="32"/>
          <w:lang w:eastAsia="zh-CN"/>
        </w:rPr>
        <w:t>红火蚁防控</w:t>
      </w:r>
      <w:r>
        <w:rPr>
          <w:rFonts w:hint="eastAsia" w:ascii="仿宋_GB2312" w:hAnsi="仿宋_GB2312" w:eastAsia="仿宋_GB2312" w:cs="仿宋_GB2312"/>
          <w:bCs/>
          <w:sz w:val="32"/>
          <w:szCs w:val="32"/>
        </w:rPr>
        <w:t>技术员的岗位。</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三、单元课时分配表</w:t>
      </w:r>
      <w:r>
        <w:rPr>
          <w:rFonts w:hint="eastAsia" w:ascii="宋体" w:hAnsi="宋体" w:eastAsia="宋体" w:cs="宋体"/>
          <w:sz w:val="28"/>
          <w:szCs w:val="28"/>
        </w:rPr>
        <w:t xml:space="preserve"> </w:t>
      </w:r>
    </w:p>
    <w:tbl>
      <w:tblPr>
        <w:tblStyle w:val="9"/>
        <w:tblW w:w="8587"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
        <w:gridCol w:w="5328"/>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序号</w:t>
            </w:r>
          </w:p>
        </w:tc>
        <w:tc>
          <w:tcPr>
            <w:tcW w:w="5328"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课程单元名称</w:t>
            </w:r>
          </w:p>
        </w:tc>
        <w:tc>
          <w:tcPr>
            <w:tcW w:w="2270" w:type="dxa"/>
            <w:gridSpan w:val="2"/>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5328"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理论</w:t>
            </w:r>
          </w:p>
        </w:tc>
        <w:tc>
          <w:tcPr>
            <w:tcW w:w="114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第一章</w:t>
            </w:r>
            <w:r>
              <w:rPr>
                <w:rFonts w:hint="eastAsia" w:ascii="仿宋_GB2312" w:hAnsi="仿宋_GB2312" w:eastAsia="仿宋_GB2312" w:cs="仿宋_GB2312"/>
                <w:bCs/>
                <w:sz w:val="32"/>
                <w:szCs w:val="32"/>
                <w:lang w:val="en-US" w:eastAsia="zh-CN"/>
              </w:rPr>
              <w:t xml:space="preserve">  红火蚁发生和危害</w:t>
            </w: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第二章</w:t>
            </w:r>
            <w:r>
              <w:rPr>
                <w:rFonts w:hint="eastAsia" w:ascii="仿宋_GB2312" w:hAnsi="仿宋_GB2312" w:eastAsia="仿宋_GB2312" w:cs="仿宋_GB2312"/>
                <w:bCs/>
                <w:sz w:val="32"/>
                <w:szCs w:val="32"/>
                <w:lang w:val="en-US" w:eastAsia="zh-CN"/>
              </w:rPr>
              <w:t xml:space="preserve">  红火蚁的生物学特性和生活习性</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第三章</w:t>
            </w:r>
            <w:r>
              <w:rPr>
                <w:rFonts w:hint="eastAsia" w:ascii="仿宋_GB2312" w:hAnsi="仿宋_GB2312" w:eastAsia="仿宋_GB2312" w:cs="仿宋_GB2312"/>
                <w:bCs/>
                <w:sz w:val="32"/>
                <w:szCs w:val="32"/>
                <w:lang w:val="en-US" w:eastAsia="zh-CN"/>
              </w:rPr>
              <w:t xml:space="preserve">  红火蚁监测调查技术</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第四章 </w:t>
            </w:r>
            <w:r>
              <w:rPr>
                <w:rFonts w:hint="eastAsia" w:ascii="仿宋_GB2312" w:hAnsi="仿宋_GB2312" w:eastAsia="仿宋_GB2312" w:cs="仿宋_GB2312"/>
                <w:bCs/>
                <w:sz w:val="32"/>
                <w:szCs w:val="32"/>
                <w:lang w:val="en-US" w:eastAsia="zh-CN"/>
              </w:rPr>
              <w:t xml:space="preserve"> 红火蚁防控农药使用情况</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 xml:space="preserve">章 </w:t>
            </w:r>
            <w:r>
              <w:rPr>
                <w:rFonts w:hint="eastAsia" w:ascii="仿宋_GB2312" w:hAnsi="仿宋_GB2312" w:eastAsia="仿宋_GB2312" w:cs="仿宋_GB2312"/>
                <w:bCs/>
                <w:sz w:val="32"/>
                <w:szCs w:val="32"/>
                <w:lang w:val="en-US" w:eastAsia="zh-CN"/>
              </w:rPr>
              <w:t xml:space="preserve"> 红火蚁防控技术</w:t>
            </w:r>
          </w:p>
        </w:tc>
        <w:tc>
          <w:tcPr>
            <w:tcW w:w="1125" w:type="dxa"/>
            <w:vAlign w:val="center"/>
          </w:tcPr>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89" w:type="dxa"/>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w:t>
            </w:r>
          </w:p>
        </w:tc>
        <w:tc>
          <w:tcPr>
            <w:tcW w:w="5328" w:type="dxa"/>
            <w:vAlign w:val="top"/>
          </w:tcPr>
          <w:p>
            <w:pPr>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第六章</w:t>
            </w:r>
            <w:r>
              <w:rPr>
                <w:rFonts w:hint="eastAsia" w:ascii="仿宋_GB2312" w:hAnsi="仿宋_GB2312" w:eastAsia="仿宋_GB2312" w:cs="仿宋_GB2312"/>
                <w:bCs/>
                <w:sz w:val="32"/>
                <w:szCs w:val="32"/>
                <w:lang w:val="en-US" w:eastAsia="zh-CN"/>
              </w:rPr>
              <w:t xml:space="preserve">  红火蚁蜇刺防护与治疗</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317" w:type="dxa"/>
            <w:gridSpan w:val="2"/>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总课时数</w:t>
            </w:r>
          </w:p>
        </w:tc>
        <w:tc>
          <w:tcPr>
            <w:tcW w:w="2270" w:type="dxa"/>
            <w:gridSpan w:val="2"/>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28</w:t>
            </w:r>
          </w:p>
        </w:tc>
      </w:tr>
    </w:tbl>
    <w:p>
      <w:pPr>
        <w:spacing w:line="360" w:lineRule="auto"/>
        <w:ind w:firstLine="640" w:firstLineChars="200"/>
        <w:rPr>
          <w:rFonts w:ascii="宋体" w:hAnsi="宋体" w:eastAsia="宋体" w:cs="宋体"/>
          <w:sz w:val="28"/>
          <w:szCs w:val="28"/>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ascii="仿宋_GB2312" w:hAnsi="仿宋_GB2312" w:eastAsia="仿宋_GB2312" w:cs="仿宋_GB2312"/>
          <w:color w:val="000000" w:themeColor="text1"/>
          <w:sz w:val="32"/>
          <w:szCs w:val="32"/>
          <w14:textFill>
            <w14:solidFill>
              <w14:schemeClr w14:val="tx1"/>
            </w14:solidFill>
          </w14:textFill>
        </w:rPr>
        <w:t>45分钟。</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四、培训要求及培训内容</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 红火蚁发生和危害</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4.1.1培训目标</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通过本单元培训，使培训对象能够掌握：红火蚁发生和危害</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4.1.2培训内容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4.1.2.1理论教学内容 </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红火蚁发生区域和分布</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红火蚁的危害情况。重点介绍：危害人体健康、影响农业生产、破坏公共安全、危害生态系统。</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4.1.2.2技能实训内容 </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培训方式建议</w:t>
      </w:r>
    </w:p>
    <w:p>
      <w:pPr>
        <w:pStyle w:val="7"/>
        <w:widowControl/>
        <w:spacing w:before="150" w:beforeAutospacing="0" w:after="150" w:afterAutospacing="0"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采用课堂授课形式</w:t>
      </w:r>
    </w:p>
    <w:p>
      <w:pPr>
        <w:pStyle w:val="7"/>
        <w:widowControl/>
        <w:spacing w:before="150" w:beforeAutospacing="0" w:after="150" w:afterAutospacing="0" w:line="360" w:lineRule="auto"/>
        <w:ind w:firstLine="643" w:firstLineChars="200"/>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sz w:val="32"/>
          <w:szCs w:val="32"/>
          <w14:textFill>
            <w14:solidFill>
              <w14:schemeClr w14:val="tx1"/>
            </w14:solidFill>
          </w14:textFill>
        </w:rPr>
        <w:t>4.2</w:t>
      </w:r>
      <w:r>
        <w:rPr>
          <w:rFonts w:hint="eastAsia" w:ascii="仿宋_GB2312" w:hAnsi="楷体_GB2312" w:eastAsia="仿宋_GB2312" w:cs="楷体_GB2312"/>
          <w:b/>
          <w:bCs/>
          <w:color w:val="000000" w:themeColor="text1"/>
          <w:sz w:val="32"/>
          <w:szCs w:val="32"/>
          <w:lang w:val="en-US" w:eastAsia="zh-CN"/>
          <w14:textFill>
            <w14:solidFill>
              <w14:schemeClr w14:val="tx1"/>
            </w14:solidFill>
          </w14:textFill>
        </w:rPr>
        <w:t xml:space="preserve"> </w:t>
      </w: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红火蚁的生物学特性和生活习性</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4.2.1 培训目标</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了解红火蚁的形态特征、蚁巢特征，掌握红火蚁识别；熟知红火蚁的生活习性。</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4.2.2 培训内容</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4.2.2.1 理论教学内容</w:t>
      </w:r>
    </w:p>
    <w:p>
      <w:pPr>
        <w:numPr>
          <w:ilvl w:val="0"/>
          <w:numId w:val="1"/>
        </w:num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红火蚁的生物学特性。重点介绍</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红火蚁的形态特征、蚁巢特征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numPr>
          <w:ilvl w:val="0"/>
          <w:numId w:val="0"/>
        </w:num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（2）红火蚁的生活习性。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重点介绍</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红火蚁的繁殖和发育、社会体系、生活温度、取食行为、传播途径。</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4.2.2.2 实操教学内容</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按照红火蚁的特点准确判别红火蚁及其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蚁巢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（2）实操教学：示范教学</w:t>
      </w:r>
    </w:p>
    <w:p>
      <w:pPr>
        <w:ind w:firstLine="643" w:firstLineChars="200"/>
        <w:jc w:val="left"/>
        <w:rPr>
          <w:rFonts w:ascii="宋体" w:hAnsi="宋体" w:eastAsia="宋体" w:cs="宋体"/>
          <w:kern w:val="0"/>
          <w:sz w:val="28"/>
          <w:szCs w:val="28"/>
        </w:rPr>
      </w:pPr>
      <w:r>
        <w:rPr>
          <w:rFonts w:hint="eastAsia" w:ascii="仿宋_GB2312" w:hAnsi="楷体_GB2312" w:eastAsia="仿宋_GB2312" w:cs="楷体_GB2312"/>
          <w:b/>
          <w:bCs/>
          <w:color w:val="000000" w:themeColor="text1"/>
          <w:sz w:val="32"/>
          <w:szCs w:val="32"/>
          <w:lang w:val="en-US" w:eastAsia="zh-CN"/>
          <w14:textFill>
            <w14:solidFill>
              <w14:schemeClr w14:val="tx1"/>
            </w14:solidFill>
          </w14:textFill>
        </w:rPr>
        <w:t>4.3</w:t>
      </w:r>
      <w:r>
        <w:rPr>
          <w:rFonts w:hint="eastAsia" w:ascii="仿宋_GB2312" w:hAnsi="楷体_GB2312" w:eastAsia="仿宋_GB2312" w:cs="楷体_GB2312"/>
          <w:b/>
          <w:bCs/>
          <w:color w:val="000000" w:themeColor="text1"/>
          <w:sz w:val="32"/>
          <w:szCs w:val="32"/>
          <w:lang w:eastAsia="zh-CN"/>
          <w14:textFill>
            <w14:solidFill>
              <w14:schemeClr w14:val="tx1"/>
            </w14:solidFill>
          </w14:textFill>
        </w:rPr>
        <w:t xml:space="preserve"> </w:t>
      </w: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红火蚁监测调查技术</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通过本单元的技术培训，使培训对象能够掌握红火蚁监测调查方法，掌握红火蚁发生程度指标。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4.3.2 培训内容</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4.3.2.1 理论教学内容</w:t>
      </w:r>
    </w:p>
    <w:p>
      <w:pPr>
        <w:numPr>
          <w:ilvl w:val="0"/>
          <w:numId w:val="2"/>
        </w:numPr>
        <w:spacing w:line="360" w:lineRule="auto"/>
        <w:ind w:left="-10" w:leftChars="0" w:firstLine="640" w:firstLine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发生分布范围调查</w:t>
      </w:r>
    </w:p>
    <w:p>
      <w:pPr>
        <w:numPr>
          <w:ilvl w:val="0"/>
          <w:numId w:val="2"/>
        </w:numPr>
        <w:spacing w:line="360" w:lineRule="auto"/>
        <w:ind w:left="-10" w:leftChars="0" w:firstLine="640" w:firstLine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工蚁密度调查</w:t>
      </w:r>
    </w:p>
    <w:p>
      <w:pPr>
        <w:numPr>
          <w:ilvl w:val="0"/>
          <w:numId w:val="2"/>
        </w:numPr>
        <w:spacing w:line="360" w:lineRule="auto"/>
        <w:ind w:left="-10" w:leftChars="0" w:firstLine="640" w:firstLine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危害程度调查</w:t>
      </w:r>
    </w:p>
    <w:p>
      <w:pPr>
        <w:numPr>
          <w:ilvl w:val="0"/>
          <w:numId w:val="2"/>
        </w:numPr>
        <w:spacing w:line="360" w:lineRule="auto"/>
        <w:ind w:left="-10" w:leftChars="0" w:firstLine="640" w:firstLine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发生程度指标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4.3.2.2 实操教学内容</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（1）调查发生分布范围</w:t>
      </w:r>
    </w:p>
    <w:p>
      <w:pPr>
        <w:numPr>
          <w:ilvl w:val="0"/>
          <w:numId w:val="0"/>
        </w:numPr>
        <w:spacing w:line="360" w:lineRule="auto"/>
        <w:ind w:left="630" w:left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（2）调查活蚁巢密度（数量）</w:t>
      </w:r>
    </w:p>
    <w:p>
      <w:pPr>
        <w:numPr>
          <w:ilvl w:val="0"/>
          <w:numId w:val="0"/>
        </w:numPr>
        <w:spacing w:line="360" w:lineRule="auto"/>
        <w:ind w:left="630" w:left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（3）调查工蚁密度</w:t>
      </w:r>
    </w:p>
    <w:p>
      <w:pPr>
        <w:numPr>
          <w:ilvl w:val="0"/>
          <w:numId w:val="0"/>
        </w:numPr>
        <w:spacing w:line="360" w:lineRule="auto"/>
        <w:ind w:left="630" w:leftChars="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（4）调查危害程度</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4.3.3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spacing w:line="360" w:lineRule="auto"/>
        <w:ind w:firstLine="643" w:firstLineChars="200"/>
        <w:rPr>
          <w:rFonts w:hint="eastAsia" w:ascii="仿宋_GB2312" w:hAnsi="楷体_GB2312" w:eastAsia="仿宋_GB2312" w:cs="楷体_GB2312"/>
          <w:b/>
          <w:bCs/>
          <w:color w:val="000000" w:themeColor="text1"/>
          <w:sz w:val="32"/>
          <w:szCs w:val="32"/>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 xml:space="preserve">4.4 </w:t>
      </w:r>
      <w:r>
        <w:rPr>
          <w:rFonts w:hint="eastAsia" w:ascii="仿宋_GB2312" w:hAnsi="楷体_GB2312" w:eastAsia="仿宋_GB2312" w:cs="楷体_GB2312"/>
          <w:b/>
          <w:bCs/>
          <w:color w:val="000000" w:themeColor="text1"/>
          <w:sz w:val="32"/>
          <w:szCs w:val="32"/>
          <w:lang w:eastAsia="zh-CN"/>
          <w14:textFill>
            <w14:solidFill>
              <w14:schemeClr w14:val="tx1"/>
            </w14:solidFill>
          </w14:textFill>
        </w:rPr>
        <w:t>红火蚁防控农药使用情况</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培训目标</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通过本单元的培训，使培训对象了解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中国农药管理法律法规、农药使用管理机构、红火蚁防控农药登记使用情况</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培训内容</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理论教学内容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农药管理法律法规。</w:t>
      </w:r>
      <w:r>
        <w:rPr>
          <w:rFonts w:hint="eastAsia" w:ascii="仿宋_GB2312" w:hAnsi="仿宋_GB2312" w:eastAsia="仿宋_GB2312" w:cs="仿宋_GB2312"/>
          <w:color w:val="000000" w:themeColor="text1"/>
          <w:sz w:val="32"/>
          <w:szCs w:val="32"/>
          <w14:textFill>
            <w14:solidFill>
              <w14:schemeClr w14:val="tx1"/>
            </w14:solidFill>
          </w14:textFill>
        </w:rPr>
        <w:t>介绍</w:t>
      </w:r>
      <w:r>
        <w:rPr>
          <w:rFonts w:hint="eastAsia" w:ascii="仿宋_GB2312" w:hAnsi="仿宋_GB2312" w:eastAsia="仿宋_GB2312" w:cs="仿宋_GB2312"/>
          <w:color w:val="000000" w:themeColor="text1"/>
          <w:sz w:val="32"/>
          <w:szCs w:val="32"/>
          <w:lang w:eastAsia="zh-CN"/>
          <w14:textFill>
            <w14:solidFill>
              <w14:schemeClr w14:val="tx1"/>
            </w14:solidFill>
          </w14:textFill>
        </w:rPr>
        <w:t>农药相关法律法规、技术标准、特殊农药登记制度与发达国家差距分析。</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农药使用管理机构。</w:t>
      </w:r>
      <w:r>
        <w:rPr>
          <w:rFonts w:hint="eastAsia" w:ascii="仿宋_GB2312" w:hAnsi="仿宋_GB2312" w:eastAsia="仿宋_GB2312" w:cs="仿宋_GB2312"/>
          <w:color w:val="000000" w:themeColor="text1"/>
          <w:sz w:val="32"/>
          <w:szCs w:val="32"/>
          <w14:textFill>
            <w14:solidFill>
              <w14:schemeClr w14:val="tx1"/>
            </w14:solidFill>
          </w14:textFill>
        </w:rPr>
        <w:t>介绍</w:t>
      </w:r>
      <w:r>
        <w:rPr>
          <w:rFonts w:hint="eastAsia" w:ascii="仿宋_GB2312" w:hAnsi="仿宋_GB2312" w:eastAsia="仿宋_GB2312" w:cs="仿宋_GB2312"/>
          <w:color w:val="000000" w:themeColor="text1"/>
          <w:sz w:val="32"/>
          <w:szCs w:val="32"/>
          <w:lang w:eastAsia="zh-CN"/>
          <w14:textFill>
            <w14:solidFill>
              <w14:schemeClr w14:val="tx1"/>
            </w14:solidFill>
          </w14:textFill>
        </w:rPr>
        <w:t>病虫害管理机构和体系、农药管理机构和体系。</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）红火蚁防控农药登记使用情况。介绍登记药剂、红火蚁防控登记农药特性、红火蚁防控农药研制。</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实操教学</w:t>
      </w:r>
      <w:r>
        <w:rPr>
          <w:rFonts w:hint="eastAsia" w:ascii="仿宋_GB2312" w:hAnsi="仿宋_GB2312" w:eastAsia="仿宋_GB2312" w:cs="仿宋_GB2312"/>
          <w:color w:val="000000" w:themeColor="text1"/>
          <w:sz w:val="32"/>
          <w:szCs w:val="32"/>
          <w14:textFill>
            <w14:solidFill>
              <w14:schemeClr w14:val="tx1"/>
            </w14:solidFill>
          </w14:textFill>
        </w:rPr>
        <w:t>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按照红火蚁防控农药登记使用情况，</w:t>
      </w:r>
      <w:r>
        <w:rPr>
          <w:rFonts w:hint="eastAsia" w:ascii="仿宋_GB2312" w:hAnsi="仿宋_GB2312" w:eastAsia="仿宋_GB2312" w:cs="仿宋_GB2312"/>
          <w:color w:val="000000" w:themeColor="text1"/>
          <w:sz w:val="32"/>
          <w:szCs w:val="32"/>
          <w14:textFill>
            <w14:solidFill>
              <w14:schemeClr w14:val="tx1"/>
            </w14:solidFill>
          </w14:textFill>
        </w:rPr>
        <w:t>能在不同</w:t>
      </w:r>
      <w:r>
        <w:rPr>
          <w:rFonts w:hint="eastAsia" w:ascii="仿宋_GB2312" w:hAnsi="仿宋_GB2312" w:eastAsia="仿宋_GB2312" w:cs="仿宋_GB2312"/>
          <w:color w:val="000000" w:themeColor="text1"/>
          <w:sz w:val="32"/>
          <w:szCs w:val="32"/>
          <w:lang w:eastAsia="zh-CN"/>
          <w14:textFill>
            <w14:solidFill>
              <w14:schemeClr w14:val="tx1"/>
            </w14:solidFill>
          </w14:textFill>
        </w:rPr>
        <w:t>农药</w:t>
      </w:r>
      <w:r>
        <w:rPr>
          <w:rFonts w:hint="eastAsia" w:ascii="仿宋_GB2312" w:hAnsi="仿宋_GB2312" w:eastAsia="仿宋_GB2312" w:cs="仿宋_GB2312"/>
          <w:color w:val="000000" w:themeColor="text1"/>
          <w:sz w:val="32"/>
          <w:szCs w:val="32"/>
          <w14:textFill>
            <w14:solidFill>
              <w14:schemeClr w14:val="tx1"/>
            </w14:solidFill>
          </w14:textFill>
        </w:rPr>
        <w:t>实物样本或（图片）准确判别出</w:t>
      </w:r>
      <w:r>
        <w:rPr>
          <w:rFonts w:hint="eastAsia" w:ascii="仿宋_GB2312" w:hAnsi="仿宋_GB2312" w:eastAsia="仿宋_GB2312" w:cs="仿宋_GB2312"/>
          <w:color w:val="000000" w:themeColor="text1"/>
          <w:sz w:val="32"/>
          <w:szCs w:val="32"/>
          <w:lang w:eastAsia="zh-CN"/>
          <w14:textFill>
            <w14:solidFill>
              <w14:schemeClr w14:val="tx1"/>
            </w14:solidFill>
          </w14:textFill>
        </w:rPr>
        <w:t>红火蚁的防控药剂和使用标准。</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）实操教学：示范教学</w:t>
      </w:r>
    </w:p>
    <w:p>
      <w:pPr>
        <w:widowControl/>
        <w:ind w:firstLine="643" w:firstLineChars="200"/>
        <w:rPr>
          <w:rFonts w:hint="default"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 xml:space="preserve">4.5 红火蚁防控技术 </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通过本单元培训，使培训对象熟知红火蚁检疫控制，红火蚁化学防控药剂的施用要求和选择，掌握施药技术，了解防控的效果评估。</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4.5.2 培训内容</w:t>
      </w:r>
    </w:p>
    <w:p>
      <w:pPr>
        <w:spacing w:line="360" w:lineRule="auto"/>
        <w:ind w:firstLine="640" w:firstLineChars="200"/>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4.5.2.1 理论教学内容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红火蚁检疫控制。介绍产地检疫、调运检疫和</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检疫除害。</w:t>
      </w:r>
    </w:p>
    <w:p>
      <w:pPr>
        <w:widowControl/>
        <w:ind w:firstLine="640" w:firstLineChars="200"/>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（2）化学防控药剂。介绍饵剂和粉剂的施用要求、药剂使用选择。</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（3）施药技术。介绍毒饵防治方法、粉剂灭巢法。</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（4）防治效果评估。</w:t>
      </w:r>
    </w:p>
    <w:p>
      <w:pPr>
        <w:widowControl/>
        <w:ind w:firstLine="640" w:firstLineChars="200"/>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红火蚁检疫控制具体操作</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（2）化学防控药剂的选择和施用的具体操作。</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（3）调查防治效果。</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4.5.3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widowControl/>
        <w:ind w:firstLine="643" w:firstLineChars="200"/>
        <w:rPr>
          <w:rFonts w:hint="default"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4.6 红火蚁蜇刺防护与治疗</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通过本单元培训，使培训对象了解红火蚁蜇刺防护方法，熟知红火蚁蜇伤症状，掌握被红火蚁蜇伤后的处理方法。</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4.6.2 培训内容</w:t>
      </w:r>
    </w:p>
    <w:p>
      <w:pPr>
        <w:spacing w:line="360" w:lineRule="auto"/>
        <w:ind w:firstLine="640" w:firstLineChars="200"/>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4.6.2.1 理论教学内容</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红火蚁蜇刺防护方法</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（2）红火蚁蜇伤症状</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（3）红火蚁蜇伤后的处理方法</w:t>
      </w:r>
    </w:p>
    <w:p>
      <w:pPr>
        <w:widowControl/>
        <w:ind w:firstLine="640" w:firstLineChars="200"/>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（1）红火蚁发生区警示牌的树立和隔离区划定</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（2）红火蚁蜇伤后处理的具体操作</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4.6.3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五、考核要求及内容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根据红火蚁防控技术职业技能培训课程标准项目内容</w:t>
      </w:r>
      <w:r>
        <w:rPr>
          <w:rFonts w:hint="eastAsia" w:ascii="仿宋_GB2312" w:hAnsi="仿宋_GB2312" w:eastAsia="仿宋_GB2312" w:cs="仿宋_GB2312"/>
          <w:sz w:val="32"/>
          <w:szCs w:val="32"/>
        </w:rPr>
        <w:t>的具体情况确定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rPr>
        <w:t>考核采用现场实际操作方式</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lang w:val="en-US" w:eastAsia="zh-CN"/>
        </w:rPr>
        <w:t>重点考核学员操作能力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。考核成绩实行百分制，成绩60分及以上者为合格。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5.2.1 实操考核内容</w:t>
      </w:r>
    </w:p>
    <w:tbl>
      <w:tblPr>
        <w:tblStyle w:val="8"/>
        <w:tblW w:w="92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2944"/>
        <w:gridCol w:w="3566"/>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1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课程名称：红火蚁防控技术</w:t>
            </w:r>
          </w:p>
          <w:p>
            <w:pPr>
              <w:rPr>
                <w:rFonts w:ascii="仿宋_GB2312" w:hAnsi="仿宋_GB2312" w:eastAsia="仿宋_GB2312" w:cs="仿宋_GB2312"/>
                <w:sz w:val="28"/>
                <w:szCs w:val="28"/>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rPr>
              <w:t xml:space="preserve">实操考核，满分100分，60分合格）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考核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内容</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考核要求</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相关知识</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考核</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红火蚁发生和危害</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考生在规定时间内按要求口述</w:t>
            </w:r>
            <w:r>
              <w:rPr>
                <w:rFonts w:hint="eastAsia" w:ascii="仿宋_GB2312" w:hAnsi="仿宋_GB2312" w:eastAsia="仿宋_GB2312" w:cs="仿宋_GB2312"/>
                <w:sz w:val="28"/>
                <w:szCs w:val="28"/>
              </w:rPr>
              <w:t>红火蚁发生区域和分布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红火蚁的危害情况</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红火蚁发生区域和分布</w:t>
            </w:r>
            <w:r>
              <w:rPr>
                <w:rFonts w:hint="eastAsia" w:ascii="仿宋_GB2312" w:hAnsi="仿宋_GB2312" w:eastAsia="仿宋_GB2312" w:cs="仿宋_GB2312"/>
                <w:sz w:val="28"/>
                <w:szCs w:val="28"/>
                <w:lang w:eastAsia="zh-CN"/>
              </w:rPr>
              <w:t>的相关知识；</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红火蚁危害情况</w:t>
            </w:r>
            <w:r>
              <w:rPr>
                <w:rFonts w:hint="eastAsia" w:ascii="仿宋_GB2312" w:hAnsi="仿宋_GB2312" w:eastAsia="仿宋_GB2312" w:cs="仿宋_GB2312"/>
                <w:sz w:val="28"/>
                <w:szCs w:val="28"/>
                <w:lang w:eastAsia="zh-CN"/>
              </w:rPr>
              <w:t>的相关知识</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红火蚁的生物学特性和生活习性</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准确判别红火蚁及其蚁巢；熟知红火蚁的生活习性。</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红火蚁的形态特征、蚁巢特征</w:t>
            </w:r>
            <w:r>
              <w:rPr>
                <w:rFonts w:hint="eastAsia" w:ascii="仿宋_GB2312" w:hAnsi="仿宋_GB2312" w:eastAsia="仿宋_GB2312" w:cs="仿宋_GB2312"/>
                <w:sz w:val="28"/>
                <w:szCs w:val="28"/>
                <w:lang w:eastAsia="zh-CN"/>
              </w:rPr>
              <w:t>的相关知识；</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红火蚁的生活习性</w:t>
            </w:r>
            <w:r>
              <w:rPr>
                <w:rFonts w:hint="eastAsia" w:ascii="仿宋_GB2312" w:hAnsi="仿宋_GB2312" w:eastAsia="仿宋_GB2312" w:cs="仿宋_GB2312"/>
                <w:sz w:val="28"/>
                <w:szCs w:val="28"/>
                <w:lang w:eastAsia="zh-CN"/>
              </w:rPr>
              <w:t>的相关知识</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红火蚁防控农药使用情况</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了解中国农药管理法律法规、农药使用管理机构、红火蚁防控农药登记使用情况。</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农药使用管理机构</w:t>
            </w:r>
            <w:r>
              <w:rPr>
                <w:rFonts w:hint="eastAsia" w:ascii="仿宋_GB2312" w:hAnsi="仿宋_GB2312" w:eastAsia="仿宋_GB2312" w:cs="仿宋_GB2312"/>
                <w:sz w:val="28"/>
                <w:szCs w:val="28"/>
                <w:lang w:eastAsia="zh-CN"/>
              </w:rPr>
              <w:t>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红火蚁防控农药登记使用</w:t>
            </w:r>
            <w:r>
              <w:rPr>
                <w:rFonts w:hint="eastAsia" w:ascii="仿宋_GB2312" w:hAnsi="仿宋_GB2312" w:eastAsia="仿宋_GB2312" w:cs="仿宋_GB2312"/>
                <w:sz w:val="28"/>
                <w:szCs w:val="28"/>
                <w:lang w:eastAsia="zh-CN"/>
              </w:rPr>
              <w:t>的相关知识</w:t>
            </w:r>
            <w:r>
              <w:rPr>
                <w:rFonts w:hint="eastAsia" w:ascii="仿宋_GB2312" w:hAnsi="仿宋_GB2312" w:eastAsia="仿宋_GB2312" w:cs="仿宋_GB2312"/>
                <w:sz w:val="28"/>
                <w:szCs w:val="28"/>
              </w:rPr>
              <w:t>。</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红火蚁监测调查技术</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掌握红火蚁监测调查方法，掌握红火蚁发生程度指标。</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eastAsia="zh-CN"/>
              </w:rPr>
              <w:t>红火蚁监测调查的</w:t>
            </w:r>
            <w:r>
              <w:rPr>
                <w:rFonts w:hint="eastAsia" w:ascii="仿宋_GB2312" w:eastAsia="仿宋_GB2312"/>
                <w:sz w:val="28"/>
                <w:szCs w:val="28"/>
                <w:lang w:val="en-US" w:eastAsia="zh-CN"/>
              </w:rPr>
              <w:t>具体操作。</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红火蚁防控技术</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熟知红火蚁检疫控制，红火蚁化学防控药剂的施用要求和选择，掌握施药技术，了解防控的效果评估。</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1.红火蚁检疫控制具体操作。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2.化学防控药剂的选择和施用的具体操作。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3.调查防治效果</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红火蚁蜇刺防护与治疗</w:t>
            </w:r>
          </w:p>
        </w:tc>
        <w:tc>
          <w:tcPr>
            <w:tcW w:w="29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了解红火蚁蜇刺防护方法，熟知红火蚁蜇伤症状，掌握被红火蚁蜇伤后的处理方法。</w:t>
            </w:r>
          </w:p>
        </w:tc>
        <w:tc>
          <w:tcPr>
            <w:tcW w:w="3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1.红火蚁发生区警示牌的树立和隔离区划定的具体操作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eastAsia="仿宋_GB2312" w:hAnsiTheme="minorHAnsi" w:cstheme="minorBidi"/>
                <w:kern w:val="2"/>
                <w:sz w:val="28"/>
                <w:szCs w:val="28"/>
                <w:lang w:val="en-US" w:eastAsia="zh-CN" w:bidi="ar-SA"/>
              </w:rPr>
            </w:pPr>
            <w:r>
              <w:rPr>
                <w:rFonts w:hint="eastAsia" w:ascii="仿宋_GB2312" w:eastAsia="仿宋_GB2312" w:hAnsiTheme="minorHAnsi" w:cstheme="minorBidi"/>
                <w:kern w:val="2"/>
                <w:sz w:val="28"/>
                <w:szCs w:val="28"/>
                <w:lang w:val="en-US" w:eastAsia="zh-CN" w:bidi="ar-SA"/>
              </w:rPr>
              <w:t>2.红火蚁蜇伤后处理的具体操作</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5.3</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①考核考生在实操过程中是否懂得红火蚁发生和危害（5分）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②考核考生在实操过程中是否懂得红火蚁的生物学特性和生活习性（15分）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③考核考生在实操过程中是否懂得红火蚁防控农药使用情况（10分）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④考核考生在实操过程中是否懂得红火蚁监测调查技术（30分）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⑤考核考生在实操过程中是否懂得</w:t>
      </w:r>
      <w:r>
        <w:rPr>
          <w:rFonts w:hint="eastAsia" w:ascii="仿宋_GB2312" w:hAnsi="仿宋_GB2312" w:eastAsia="仿宋_GB2312" w:cs="仿宋_GB2312"/>
          <w:bCs/>
          <w:sz w:val="32"/>
          <w:szCs w:val="32"/>
          <w:lang w:val="en-US" w:eastAsia="zh-CN"/>
        </w:rPr>
        <w:t>红火蚁防控技术</w:t>
      </w:r>
      <w:r>
        <w:rPr>
          <w:rFonts w:hint="eastAsia" w:ascii="仿宋_GB2312" w:hAnsi="仿宋_GB2312" w:eastAsia="仿宋_GB2312" w:cs="仿宋_GB2312"/>
          <w:sz w:val="32"/>
          <w:szCs w:val="32"/>
          <w:lang w:val="en-US" w:eastAsia="zh-CN"/>
        </w:rPr>
        <w:t>（30分）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⑥考核考生在实操过程中是否懂得</w:t>
      </w:r>
      <w:r>
        <w:rPr>
          <w:rFonts w:hint="eastAsia" w:ascii="仿宋_GB2312" w:hAnsi="仿宋_GB2312" w:eastAsia="仿宋_GB2312" w:cs="仿宋_GB2312"/>
          <w:bCs/>
          <w:sz w:val="32"/>
          <w:szCs w:val="32"/>
          <w:lang w:val="en-US" w:eastAsia="zh-CN"/>
        </w:rPr>
        <w:t>红火蚁蜇刺防护与治疗</w:t>
      </w:r>
      <w:r>
        <w:rPr>
          <w:rFonts w:hint="eastAsia" w:ascii="仿宋_GB2312" w:hAnsi="仿宋_GB2312" w:eastAsia="仿宋_GB2312" w:cs="仿宋_GB2312"/>
          <w:sz w:val="32"/>
          <w:szCs w:val="32"/>
          <w:lang w:val="en-US" w:eastAsia="zh-CN"/>
        </w:rPr>
        <w:t>（10分）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宋体" w:hAnsi="宋体" w:eastAsia="宋体" w:cs="宋体"/>
          <w:sz w:val="28"/>
          <w:szCs w:val="28"/>
        </w:rPr>
      </w:pPr>
      <w:r>
        <w:rPr>
          <w:rFonts w:hint="eastAsia" w:ascii="仿宋_GB2312" w:hAnsi="仿宋_GB2312" w:eastAsia="仿宋_GB2312" w:cs="仿宋_GB2312"/>
          <w:b/>
          <w:bCs/>
          <w:sz w:val="32"/>
          <w:szCs w:val="32"/>
        </w:rPr>
        <w:t>5.4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考核时间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实操操作考核时间不少于60分钟。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宋体" w:hAnsi="宋体" w:eastAsia="宋体" w:cs="宋体"/>
          <w:sz w:val="28"/>
          <w:szCs w:val="28"/>
        </w:rPr>
      </w:pPr>
      <w:r>
        <w:rPr>
          <w:rFonts w:hint="eastAsia" w:ascii="仿宋_GB2312" w:hAnsi="仿宋_GB2312" w:eastAsia="仿宋_GB2312" w:cs="仿宋_GB2312"/>
          <w:b/>
          <w:bCs/>
          <w:sz w:val="32"/>
          <w:szCs w:val="32"/>
        </w:rPr>
        <w:t>5.5</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考核场所设备要求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场地面积不少于200平方米，操作场地交通方便无干扰，考核项目需准备适宜红火蚁防治地块，内有活红火蚁、蚁巢；各类锄头、镰刀、量杯、肥皂、水桶、播撒器、诱捕器、多媒体设备等及场地。农药、手套、教学资料、笔、口罩、水鞋、警示牌、警戒线等物料。</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六、推荐教材</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红火蚁防控手册</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中国农业</w:t>
      </w:r>
      <w:r>
        <w:rPr>
          <w:rFonts w:hint="eastAsia" w:ascii="仿宋_GB2312" w:hAnsi="仿宋_GB2312" w:eastAsia="仿宋_GB2312" w:cs="仿宋_GB2312"/>
          <w:color w:val="000000" w:themeColor="text1"/>
          <w:sz w:val="32"/>
          <w:szCs w:val="32"/>
          <w14:textFill>
            <w14:solidFill>
              <w14:schemeClr w14:val="tx1"/>
            </w14:solidFill>
          </w14:textFill>
        </w:rPr>
        <w:t>出版社，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版</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1F445"/>
    <w:multiLevelType w:val="singleLevel"/>
    <w:tmpl w:val="D8E1F445"/>
    <w:lvl w:ilvl="0" w:tentative="0">
      <w:start w:val="1"/>
      <w:numFmt w:val="decimal"/>
      <w:suff w:val="nothing"/>
      <w:lvlText w:val="（%1）"/>
      <w:lvlJc w:val="left"/>
      <w:pPr>
        <w:ind w:left="-10"/>
      </w:pPr>
    </w:lvl>
  </w:abstractNum>
  <w:abstractNum w:abstractNumId="1">
    <w:nsid w:val="1E4422B5"/>
    <w:multiLevelType w:val="singleLevel"/>
    <w:tmpl w:val="1E4422B5"/>
    <w:lvl w:ilvl="0" w:tentative="0">
      <w:start w:val="1"/>
      <w:numFmt w:val="decimal"/>
      <w:lvlText w:val="%1."/>
      <w:lvlJc w:val="left"/>
      <w:pPr>
        <w:tabs>
          <w:tab w:val="left" w:pos="312"/>
        </w:tabs>
      </w:pPr>
    </w:lvl>
  </w:abstractNum>
  <w:abstractNum w:abstractNumId="2">
    <w:nsid w:val="26AE8AD0"/>
    <w:multiLevelType w:val="singleLevel"/>
    <w:tmpl w:val="26AE8AD0"/>
    <w:lvl w:ilvl="0" w:tentative="0">
      <w:start w:val="1"/>
      <w:numFmt w:val="decimal"/>
      <w:suff w:val="nothing"/>
      <w:lvlText w:val="（%1）"/>
      <w:lvlJc w:val="left"/>
    </w:lvl>
  </w:abstractNum>
  <w:abstractNum w:abstractNumId="3">
    <w:nsid w:val="66430C40"/>
    <w:multiLevelType w:val="singleLevel"/>
    <w:tmpl w:val="66430C40"/>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GE2NWI0ZjI0MWYyYzQ4NTUyODk2MDkzNWRjNjM5YzAifQ=="/>
  </w:docVars>
  <w:rsids>
    <w:rsidRoot w:val="00000000"/>
    <w:rsid w:val="040C65A7"/>
    <w:rsid w:val="05525AC1"/>
    <w:rsid w:val="06B85014"/>
    <w:rsid w:val="07DA4401"/>
    <w:rsid w:val="08D41B7F"/>
    <w:rsid w:val="0AE7554D"/>
    <w:rsid w:val="0B6B7609"/>
    <w:rsid w:val="0C1870C4"/>
    <w:rsid w:val="0DD1599A"/>
    <w:rsid w:val="0DFB501D"/>
    <w:rsid w:val="0E837A40"/>
    <w:rsid w:val="0E87259A"/>
    <w:rsid w:val="10CF3AC1"/>
    <w:rsid w:val="13E90A2F"/>
    <w:rsid w:val="14FE419C"/>
    <w:rsid w:val="19074722"/>
    <w:rsid w:val="1ABC2AC5"/>
    <w:rsid w:val="1B8575A1"/>
    <w:rsid w:val="1F3846D2"/>
    <w:rsid w:val="22AA7912"/>
    <w:rsid w:val="242F5892"/>
    <w:rsid w:val="246F2F82"/>
    <w:rsid w:val="285A0DAE"/>
    <w:rsid w:val="285F44A9"/>
    <w:rsid w:val="287549E8"/>
    <w:rsid w:val="2A096F74"/>
    <w:rsid w:val="2CBC10BC"/>
    <w:rsid w:val="2E210802"/>
    <w:rsid w:val="32E90D1F"/>
    <w:rsid w:val="33B36ADA"/>
    <w:rsid w:val="33C863F5"/>
    <w:rsid w:val="3436361F"/>
    <w:rsid w:val="3A4A247C"/>
    <w:rsid w:val="3AAD2767"/>
    <w:rsid w:val="3AD5287C"/>
    <w:rsid w:val="3B734824"/>
    <w:rsid w:val="3BA9514C"/>
    <w:rsid w:val="3D672B6E"/>
    <w:rsid w:val="40B62F94"/>
    <w:rsid w:val="418C5522"/>
    <w:rsid w:val="41967A99"/>
    <w:rsid w:val="4925366D"/>
    <w:rsid w:val="4B9D6CBA"/>
    <w:rsid w:val="4CB733A3"/>
    <w:rsid w:val="4D100AC4"/>
    <w:rsid w:val="4D853095"/>
    <w:rsid w:val="4FCE582C"/>
    <w:rsid w:val="51C315BE"/>
    <w:rsid w:val="52F346BF"/>
    <w:rsid w:val="542F4D0F"/>
    <w:rsid w:val="562C1DB5"/>
    <w:rsid w:val="56DA3E47"/>
    <w:rsid w:val="57F41DD7"/>
    <w:rsid w:val="5AC3403A"/>
    <w:rsid w:val="5C487B62"/>
    <w:rsid w:val="5D312348"/>
    <w:rsid w:val="5D9745AB"/>
    <w:rsid w:val="5E597A64"/>
    <w:rsid w:val="5ED7522D"/>
    <w:rsid w:val="65956BBB"/>
    <w:rsid w:val="67283501"/>
    <w:rsid w:val="67D06815"/>
    <w:rsid w:val="688E44A2"/>
    <w:rsid w:val="6BD15BAD"/>
    <w:rsid w:val="6E640866"/>
    <w:rsid w:val="6E870E99"/>
    <w:rsid w:val="6F7335F4"/>
    <w:rsid w:val="70513220"/>
    <w:rsid w:val="71467F9A"/>
    <w:rsid w:val="73922CC8"/>
    <w:rsid w:val="75916E80"/>
    <w:rsid w:val="77EB7903"/>
    <w:rsid w:val="7C501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3346</Words>
  <Characters>3578</Characters>
  <Lines>121</Lines>
  <Paragraphs>57</Paragraphs>
  <TotalTime>3</TotalTime>
  <ScaleCrop>false</ScaleCrop>
  <LinksUpToDate>false</LinksUpToDate>
  <CharactersWithSpaces>3645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苏卓翔</cp:lastModifiedBy>
  <dcterms:modified xsi:type="dcterms:W3CDTF">2022-06-08T03:31:21Z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51B1BD90AD8048C181B2F1A4B6FF1A2A</vt:lpwstr>
  </property>
</Properties>
</file>