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附件1</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eastAsia="zh-CN"/>
        </w:rPr>
        <w:t>广东省</w:t>
      </w:r>
      <w:r>
        <w:rPr>
          <w:rFonts w:hint="eastAsia" w:ascii="仿宋_GB2312" w:hAnsi="仿宋_GB2312" w:eastAsia="仿宋_GB2312" w:cs="仿宋_GB2312"/>
          <w:color w:val="auto"/>
          <w:sz w:val="32"/>
          <w:szCs w:val="32"/>
          <w:shd w:val="clear" w:fill="FFFFFF"/>
          <w:lang w:val="en-US"/>
        </w:rPr>
        <w:t>2022</w:t>
      </w:r>
      <w:r>
        <w:rPr>
          <w:rFonts w:hint="eastAsia" w:ascii="仿宋_GB2312" w:hAnsi="仿宋_GB2312" w:eastAsia="仿宋_GB2312" w:cs="仿宋_GB2312"/>
          <w:color w:val="auto"/>
          <w:sz w:val="32"/>
          <w:szCs w:val="32"/>
          <w:shd w:val="clear" w:fill="FFFFFF"/>
          <w:lang w:eastAsia="zh-CN"/>
        </w:rPr>
        <w:t>年高校毕业生</w:t>
      </w:r>
      <w:r>
        <w:rPr>
          <w:rFonts w:hint="eastAsia" w:ascii="仿宋_GB2312" w:hAnsi="仿宋_GB2312" w:eastAsia="仿宋_GB2312" w:cs="仿宋_GB2312"/>
          <w:color w:val="auto"/>
          <w:sz w:val="32"/>
          <w:szCs w:val="32"/>
          <w:shd w:val="clear" w:fill="FFFFFF"/>
          <w:lang w:val="en-US"/>
        </w:rPr>
        <w:t>“</w:t>
      </w:r>
      <w:r>
        <w:rPr>
          <w:rFonts w:hint="eastAsia" w:ascii="仿宋_GB2312" w:hAnsi="仿宋_GB2312" w:eastAsia="仿宋_GB2312" w:cs="仿宋_GB2312"/>
          <w:color w:val="auto"/>
          <w:sz w:val="32"/>
          <w:szCs w:val="32"/>
          <w:shd w:val="clear" w:fill="FFFFFF"/>
          <w:lang w:eastAsia="zh-CN"/>
        </w:rPr>
        <w:t>三支一扶</w:t>
      </w:r>
      <w:r>
        <w:rPr>
          <w:rFonts w:hint="eastAsia" w:ascii="仿宋_GB2312" w:hAnsi="仿宋_GB2312" w:eastAsia="仿宋_GB2312" w:cs="仿宋_GB2312"/>
          <w:color w:val="auto"/>
          <w:sz w:val="32"/>
          <w:szCs w:val="32"/>
          <w:shd w:val="clear" w:fill="FFFFFF"/>
          <w:lang w:val="en-US"/>
        </w:rPr>
        <w:t>”</w:t>
      </w:r>
      <w:r>
        <w:rPr>
          <w:rFonts w:hint="eastAsia" w:ascii="仿宋_GB2312" w:hAnsi="仿宋_GB2312" w:eastAsia="仿宋_GB2312" w:cs="仿宋_GB2312"/>
          <w:color w:val="auto"/>
          <w:sz w:val="32"/>
          <w:szCs w:val="32"/>
          <w:shd w:val="clear" w:fill="FFFFFF"/>
          <w:lang w:eastAsia="zh-CN"/>
        </w:rPr>
        <w:t>计划招募笔试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rPr>
      </w:pPr>
      <w:r>
        <w:rPr>
          <w:rFonts w:hint="eastAsia" w:ascii="仿宋_GB2312" w:hAnsi="宋体" w:eastAsia="仿宋_GB2312" w:cs="仿宋_GB2312"/>
          <w:i w:val="0"/>
          <w:caps w:val="0"/>
          <w:color w:val="auto"/>
          <w:spacing w:val="0"/>
          <w:sz w:val="32"/>
          <w:szCs w:val="32"/>
          <w:u w:val="none"/>
          <w:shd w:val="clear" w:fill="FFFFFF"/>
          <w:lang w:eastAsia="zh-CN"/>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color w:val="auto"/>
        </w:rPr>
      </w:pPr>
      <w:r>
        <w:rPr>
          <w:rFonts w:hint="eastAsia" w:ascii="方正小标宋简体" w:hAnsi="方正小标宋简体" w:eastAsia="方正小标宋简体" w:cs="方正小标宋简体"/>
          <w:i w:val="0"/>
          <w:caps w:val="0"/>
          <w:color w:val="auto"/>
          <w:spacing w:val="0"/>
          <w:sz w:val="40"/>
          <w:szCs w:val="40"/>
          <w:shd w:val="clear" w:fill="FFFFFF"/>
          <w:lang w:eastAsia="zh-CN"/>
        </w:rPr>
        <w:t>考生疫情防控</w:t>
      </w:r>
      <w:r>
        <w:rPr>
          <w:rFonts w:hint="eastAsia" w:ascii="方正小标宋简体" w:hAnsi="方正小标宋简体" w:eastAsia="方正小标宋简体" w:cs="方正小标宋简体"/>
          <w:i w:val="0"/>
          <w:caps w:val="0"/>
          <w:color w:val="auto"/>
          <w:spacing w:val="0"/>
          <w:sz w:val="40"/>
          <w:szCs w:val="4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一、</w:t>
      </w:r>
      <w:r>
        <w:rPr>
          <w:rFonts w:hint="eastAsia" w:ascii="仿宋_GB2312" w:hAnsi="宋体" w:eastAsia="仿宋_GB2312" w:cs="仿宋_GB2312"/>
          <w:i w:val="0"/>
          <w:caps w:val="0"/>
          <w:color w:val="auto"/>
          <w:spacing w:val="0"/>
          <w:sz w:val="32"/>
          <w:szCs w:val="32"/>
          <w:u w:val="none"/>
          <w:shd w:val="clear" w:fill="FFFFFF"/>
          <w:lang w:eastAsia="zh-CN"/>
        </w:rPr>
        <w:t>本人已认真阅读《</w:t>
      </w:r>
      <w:r>
        <w:rPr>
          <w:rFonts w:hint="eastAsia" w:ascii="仿宋_GB2312" w:hAnsi="宋体" w:eastAsia="仿宋_GB2312" w:cs="仿宋_GB2312"/>
          <w:i w:val="0"/>
          <w:caps w:val="0"/>
          <w:color w:val="auto"/>
          <w:spacing w:val="0"/>
          <w:sz w:val="32"/>
          <w:szCs w:val="32"/>
          <w:shd w:val="clear" w:fill="FFFFFF"/>
          <w:lang w:eastAsia="zh-CN"/>
        </w:rPr>
        <w:t>考生疫情防控须知》，知悉告知的所有事项和防疫要求。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二、</w:t>
      </w:r>
      <w:r>
        <w:rPr>
          <w:rFonts w:hint="eastAsia" w:ascii="仿宋_GB2312" w:hAnsi="宋体" w:eastAsia="仿宋_GB2312" w:cs="仿宋_GB2312"/>
          <w:i w:val="0"/>
          <w:caps w:val="0"/>
          <w:color w:val="auto"/>
          <w:spacing w:val="0"/>
          <w:sz w:val="32"/>
          <w:szCs w:val="32"/>
          <w:u w:val="none"/>
          <w:shd w:val="clear" w:fill="FFFFFF"/>
          <w:lang w:eastAsia="zh-CN"/>
        </w:rPr>
        <w:t>本人充分理解并遵守考试各项防疫要求，不存在任何不得参加考试的情形。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三、</w:t>
      </w:r>
      <w:r>
        <w:rPr>
          <w:rFonts w:hint="eastAsia" w:ascii="仿宋_GB2312" w:hAnsi="宋体" w:eastAsia="仿宋_GB2312" w:cs="仿宋_GB2312"/>
          <w:i w:val="0"/>
          <w:caps w:val="0"/>
          <w:color w:val="auto"/>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auto"/>
        </w:rPr>
      </w:pPr>
      <w:r>
        <w:rPr>
          <w:rStyle w:val="5"/>
          <w:rFonts w:hint="eastAsia" w:ascii="仿宋_GB2312" w:hAnsi="宋体" w:eastAsia="仿宋_GB2312" w:cs="仿宋_GB2312"/>
          <w:i w:val="0"/>
          <w:caps w:val="0"/>
          <w:color w:val="auto"/>
          <w:spacing w:val="0"/>
          <w:sz w:val="32"/>
          <w:szCs w:val="32"/>
          <w:u w:val="none"/>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A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高兴</cp:lastModifiedBy>
  <dcterms:modified xsi:type="dcterms:W3CDTF">2022-05-16T07:08:08Z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