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0" w:lineRule="atLeast"/>
        <w:jc w:val="center"/>
        <w:rPr>
          <w:rFonts w:hint="eastAsia" w:ascii="宋体" w:hAnsi="宋体"/>
        </w:rPr>
      </w:pPr>
      <w:bookmarkStart w:id="0" w:name="_Toc247613620"/>
      <w:r>
        <w:rPr>
          <w:rFonts w:hint="eastAsia" w:ascii="宋体" w:hAnsi="宋体"/>
        </w:rPr>
        <w:t>放弃（减少）答辩期同意书</w:t>
      </w:r>
      <w:bookmarkEnd w:id="0"/>
    </w:p>
    <w:p>
      <w:pPr>
        <w:spacing w:line="0" w:lineRule="atLeas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仿宋_GB2312" w:hAnsi="宋体"/>
        </w:rPr>
      </w:pPr>
      <w:r>
        <w:rPr>
          <w:rFonts w:hint="eastAsia" w:ascii="仿宋_GB2312" w:hAnsi="宋体"/>
          <w:lang w:eastAsia="zh-CN"/>
        </w:rPr>
        <w:t>韶关市</w:t>
      </w:r>
      <w:r>
        <w:rPr>
          <w:rFonts w:hint="eastAsia" w:ascii="仿宋_GB2312" w:hAnsi="宋体"/>
        </w:rPr>
        <w:t>劳动人事争议仲裁院：</w:t>
      </w:r>
    </w:p>
    <w:p>
      <w:pPr>
        <w:spacing w:line="60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我（单位）于    年    月    日收到你院送达的</w:t>
      </w:r>
      <w:r>
        <w:rPr>
          <w:rFonts w:hint="eastAsia" w:ascii="仿宋_GB2312" w:hAnsi="宋体"/>
          <w:lang w:eastAsia="zh-CN"/>
        </w:rPr>
        <w:t>韶</w:t>
      </w:r>
      <w:r>
        <w:rPr>
          <w:rFonts w:hint="eastAsia" w:ascii="仿宋_GB2312" w:hAnsi="宋体"/>
        </w:rPr>
        <w:t>劳人仲案字〔</w:t>
      </w:r>
      <w:r>
        <w:rPr>
          <w:rFonts w:hint="eastAsia" w:ascii="仿宋_GB2312" w:hAnsi="宋体"/>
          <w:lang w:val="en-US" w:eastAsia="zh-CN"/>
        </w:rPr>
        <w:t xml:space="preserve">  </w:t>
      </w:r>
      <w:r>
        <w:rPr>
          <w:rFonts w:hint="eastAsia" w:ascii="仿宋_GB2312" w:hAnsi="宋体"/>
        </w:rPr>
        <w:t xml:space="preserve">  〕    号案件仲裁申请书副本等材料，按规定享有十天的答辩期。考虑到尽快化解纠纷有利于减少当事人的人力、物力和时间损耗，有利于构建和谐劳动关系与和谐社会，我（单位）同意放弃答辩期（或减少答辩期       天）。</w:t>
      </w:r>
    </w:p>
    <w:p>
      <w:pPr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</w:t>
      </w: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  <w:bookmarkStart w:id="1" w:name="_GoBack"/>
      <w:bookmarkEnd w:id="1"/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                     </w:t>
      </w: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ind w:firstLine="4800" w:firstLineChars="1500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单位（签章）：</w:t>
      </w:r>
    </w:p>
    <w:p>
      <w:pPr>
        <w:jc w:val="right"/>
      </w:pP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5414B"/>
    <w:rsid w:val="78A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2021-01-12T02:15:00Z</dcterms:created>
  <dc:creator>李倩瑜</dc:creator>
  <cp:lastModifiedBy>李倩瑜</cp:lastModifiedBy>
  <dcterms:modified xsi:type="dcterms:W3CDTF">2021-01-12T02:16:59Z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